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5D858" w14:textId="77777777" w:rsidR="003331EA" w:rsidRDefault="003331EA" w:rsidP="009B4920">
      <w:pPr>
        <w:spacing w:line="276" w:lineRule="auto"/>
      </w:pPr>
    </w:p>
    <w:p w14:paraId="4B7F5CCB" w14:textId="77777777" w:rsidR="003331EA" w:rsidRDefault="003331EA" w:rsidP="009B4920">
      <w:pPr>
        <w:spacing w:line="276" w:lineRule="auto"/>
      </w:pPr>
    </w:p>
    <w:p w14:paraId="5A51DEA7" w14:textId="77777777" w:rsidR="003331EA" w:rsidRDefault="003331EA" w:rsidP="009B4920">
      <w:pPr>
        <w:spacing w:line="276" w:lineRule="auto"/>
      </w:pPr>
    </w:p>
    <w:p w14:paraId="0ED1C0DE" w14:textId="7017C0F1" w:rsidR="00320A47" w:rsidRDefault="00142861" w:rsidP="009B4920">
      <w:pPr>
        <w:spacing w:line="276" w:lineRule="auto"/>
      </w:pPr>
      <w:r w:rsidRPr="00FE50A0">
        <w:rPr>
          <w:noProof/>
        </w:rPr>
        <w:drawing>
          <wp:anchor distT="0" distB="0" distL="114300" distR="114300" simplePos="0" relativeHeight="251661312" behindDoc="1" locked="0" layoutInCell="1" allowOverlap="1" wp14:anchorId="229ADF5D" wp14:editId="452485DE">
            <wp:simplePos x="0" y="0"/>
            <wp:positionH relativeFrom="column">
              <wp:posOffset>385445</wp:posOffset>
            </wp:positionH>
            <wp:positionV relativeFrom="paragraph">
              <wp:posOffset>215265</wp:posOffset>
            </wp:positionV>
            <wp:extent cx="4995545" cy="1271270"/>
            <wp:effectExtent l="0" t="0" r="0" b="5080"/>
            <wp:wrapTight wrapText="bothSides">
              <wp:wrapPolygon edited="0">
                <wp:start x="0" y="0"/>
                <wp:lineTo x="0" y="21363"/>
                <wp:lineTo x="21498" y="21363"/>
                <wp:lineTo x="214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21199" b="19855"/>
                    <a:stretch/>
                  </pic:blipFill>
                  <pic:spPr bwMode="auto">
                    <a:xfrm>
                      <a:off x="0" y="0"/>
                      <a:ext cx="4995545" cy="12712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E0BBDF" w14:textId="277ED721" w:rsidR="00320A47" w:rsidRDefault="00320A47" w:rsidP="00320A47">
      <w:pPr>
        <w:spacing w:line="276" w:lineRule="auto"/>
      </w:pPr>
    </w:p>
    <w:p w14:paraId="0B942ED6" w14:textId="168A091E" w:rsidR="00320A47" w:rsidRPr="005C3AEB" w:rsidRDefault="00320A47" w:rsidP="00320A47">
      <w:pPr>
        <w:spacing w:line="276" w:lineRule="auto"/>
      </w:pPr>
    </w:p>
    <w:p w14:paraId="4ED56C88" w14:textId="5FF33756" w:rsidR="00320A47" w:rsidRDefault="00320A47" w:rsidP="00320A47">
      <w:pPr>
        <w:spacing w:line="276" w:lineRule="auto"/>
      </w:pPr>
    </w:p>
    <w:p w14:paraId="70499145" w14:textId="63E6B7CF" w:rsidR="00320A47" w:rsidRDefault="00320A47" w:rsidP="00320A47">
      <w:pPr>
        <w:spacing w:line="276" w:lineRule="auto"/>
      </w:pPr>
    </w:p>
    <w:p w14:paraId="2B9BBA79" w14:textId="5220F324" w:rsidR="00FE50A0" w:rsidRDefault="00FE50A0" w:rsidP="00320A47">
      <w:pPr>
        <w:spacing w:line="276" w:lineRule="auto"/>
      </w:pPr>
      <w:r w:rsidRPr="005C3AEB">
        <w:rPr>
          <w:noProof/>
        </w:rPr>
        <mc:AlternateContent>
          <mc:Choice Requires="wps">
            <w:drawing>
              <wp:anchor distT="0" distB="0" distL="114300" distR="114300" simplePos="0" relativeHeight="251656192" behindDoc="0" locked="0" layoutInCell="1" allowOverlap="1" wp14:anchorId="72B6CFC3" wp14:editId="70C0D16F">
                <wp:simplePos x="0" y="0"/>
                <wp:positionH relativeFrom="margin">
                  <wp:posOffset>1276350</wp:posOffset>
                </wp:positionH>
                <wp:positionV relativeFrom="paragraph">
                  <wp:posOffset>164149</wp:posOffset>
                </wp:positionV>
                <wp:extent cx="3419475" cy="6858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419475" cy="685800"/>
                        </a:xfrm>
                        <a:prstGeom prst="rect">
                          <a:avLst/>
                        </a:prstGeom>
                        <a:solidFill>
                          <a:schemeClr val="lt1"/>
                        </a:solidFill>
                        <a:ln w="6350">
                          <a:noFill/>
                        </a:ln>
                      </wps:spPr>
                      <wps:txbx>
                        <w:txbxContent>
                          <w:p w14:paraId="4FD58A27" w14:textId="1AB4D933" w:rsidR="00320A47" w:rsidRPr="00C00632" w:rsidRDefault="003331EA" w:rsidP="00142861">
                            <w:pPr>
                              <w:pStyle w:val="TOCHeading"/>
                              <w:spacing w:before="0"/>
                              <w:jc w:val="center"/>
                              <w:rPr>
                                <w:rFonts w:ascii="Arial" w:eastAsiaTheme="minorHAnsi" w:hAnsi="Arial" w:cs="Arial"/>
                                <w:b w:val="0"/>
                                <w:bCs w:val="0"/>
                                <w:color w:val="auto"/>
                                <w:sz w:val="48"/>
                                <w:szCs w:val="48"/>
                                <w:lang w:val="en-GB"/>
                              </w:rPr>
                            </w:pPr>
                            <w:r>
                              <w:rPr>
                                <w:color w:val="auto"/>
                                <w:sz w:val="48"/>
                                <w:szCs w:val="48"/>
                                <w14:textOutline w14:w="12700" w14:cap="flat" w14:cmpd="sng" w14:algn="ctr">
                                  <w14:solidFill>
                                    <w14:schemeClr w14:val="tx1"/>
                                  </w14:solidFill>
                                  <w14:prstDash w14:val="solid"/>
                                  <w14:round/>
                                </w14:textOutline>
                              </w:rPr>
                              <w:t>Data Protection</w:t>
                            </w:r>
                            <w:r w:rsidR="00142861">
                              <w:rPr>
                                <w:color w:val="auto"/>
                                <w:sz w:val="48"/>
                                <w:szCs w:val="48"/>
                                <w14:textOutline w14:w="12700" w14:cap="flat" w14:cmpd="sng" w14:algn="ctr">
                                  <w14:solidFill>
                                    <w14:schemeClr w14:val="tx1"/>
                                  </w14:solidFill>
                                  <w14:prstDash w14:val="solid"/>
                                  <w14:round/>
                                </w14:textOutline>
                              </w:rPr>
                              <w:t xml:space="preserve"> Policy </w:t>
                            </w:r>
                            <w:r w:rsidR="00FE50A0">
                              <w:rPr>
                                <w:color w:val="auto"/>
                                <w:sz w:val="48"/>
                                <w:szCs w:val="48"/>
                                <w14:textOutline w14:w="12700" w14:cap="flat" w14:cmpd="sng" w14:algn="ctr">
                                  <w14:solidFill>
                                    <w14:schemeClr w14:val="tx1"/>
                                  </w14:solidFill>
                                  <w14:prstDash w14:val="solid"/>
                                  <w14:round/>
                                </w14:textOutline>
                              </w:rPr>
                              <w:t xml:space="preserve"> </w:t>
                            </w:r>
                          </w:p>
                          <w:p w14:paraId="4E21E338" w14:textId="77777777" w:rsidR="00320A47" w:rsidRDefault="00320A47" w:rsidP="00320A4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6CFC3" id="_x0000_t202" coordsize="21600,21600" o:spt="202" path="m,l,21600r21600,l21600,xe">
                <v:stroke joinstyle="miter"/>
                <v:path gradientshapeok="t" o:connecttype="rect"/>
              </v:shapetype>
              <v:shape id="Text Box 2" o:spid="_x0000_s1026" type="#_x0000_t202" style="position:absolute;margin-left:100.5pt;margin-top:12.95pt;width:269.25pt;height:5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" fillcolor="white [3201]" stroked="f" strokeweight=".5pt">
                <v:textbox>
                  <w:txbxContent>
                    <w:p w14:paraId="4FD58A27" w14:textId="1AB4D933" w:rsidR="00320A47" w:rsidRPr="00C00632" w:rsidRDefault="003331EA" w:rsidP="00142861">
                      <w:pPr>
                        <w:pStyle w:val="TOCHeading"/>
                        <w:spacing w:before="0"/>
                        <w:jc w:val="center"/>
                        <w:rPr>
                          <w:rFonts w:ascii="Arial" w:eastAsiaTheme="minorHAnsi" w:hAnsi="Arial" w:cs="Arial"/>
                          <w:b w:val="0"/>
                          <w:bCs w:val="0"/>
                          <w:color w:val="auto"/>
                          <w:sz w:val="48"/>
                          <w:szCs w:val="48"/>
                          <w:lang w:val="en-GB"/>
                        </w:rPr>
                      </w:pPr>
                      <w:r>
                        <w:rPr>
                          <w:color w:val="auto"/>
                          <w:sz w:val="48"/>
                          <w:szCs w:val="48"/>
                          <w14:textOutline w14:w="12700" w14:cap="flat" w14:cmpd="sng" w14:algn="ctr">
                            <w14:solidFill>
                              <w14:schemeClr w14:val="tx1"/>
                            </w14:solidFill>
                            <w14:prstDash w14:val="solid"/>
                            <w14:round/>
                          </w14:textOutline>
                        </w:rPr>
                        <w:t>Data Protection</w:t>
                      </w:r>
                      <w:r w:rsidR="00142861">
                        <w:rPr>
                          <w:color w:val="auto"/>
                          <w:sz w:val="48"/>
                          <w:szCs w:val="48"/>
                          <w14:textOutline w14:w="12700" w14:cap="flat" w14:cmpd="sng" w14:algn="ctr">
                            <w14:solidFill>
                              <w14:schemeClr w14:val="tx1"/>
                            </w14:solidFill>
                            <w14:prstDash w14:val="solid"/>
                            <w14:round/>
                          </w14:textOutline>
                        </w:rPr>
                        <w:t xml:space="preserve"> Policy </w:t>
                      </w:r>
                      <w:r w:rsidR="00FE50A0">
                        <w:rPr>
                          <w:color w:val="auto"/>
                          <w:sz w:val="48"/>
                          <w:szCs w:val="48"/>
                          <w14:textOutline w14:w="12700" w14:cap="flat" w14:cmpd="sng" w14:algn="ctr">
                            <w14:solidFill>
                              <w14:schemeClr w14:val="tx1"/>
                            </w14:solidFill>
                            <w14:prstDash w14:val="solid"/>
                            <w14:round/>
                          </w14:textOutline>
                        </w:rPr>
                        <w:t xml:space="preserve"> </w:t>
                      </w:r>
                    </w:p>
                    <w:p w14:paraId="4E21E338" w14:textId="77777777" w:rsidR="00320A47" w:rsidRDefault="00320A47" w:rsidP="00320A47">
                      <w:pPr>
                        <w:jc w:val="center"/>
                      </w:pPr>
                    </w:p>
                  </w:txbxContent>
                </v:textbox>
                <w10:wrap anchorx="margin"/>
              </v:shape>
            </w:pict>
          </mc:Fallback>
        </mc:AlternateContent>
      </w:r>
    </w:p>
    <w:p w14:paraId="502E63C1" w14:textId="0470EFD8" w:rsidR="00FE50A0" w:rsidRDefault="00FE50A0" w:rsidP="00320A47">
      <w:pPr>
        <w:spacing w:line="276" w:lineRule="auto"/>
      </w:pPr>
    </w:p>
    <w:p w14:paraId="3E1BA2EF" w14:textId="5721BB3F" w:rsidR="00FE50A0" w:rsidRDefault="00FE50A0" w:rsidP="00320A47">
      <w:pPr>
        <w:spacing w:line="276" w:lineRule="auto"/>
      </w:pPr>
    </w:p>
    <w:p w14:paraId="25BA83AB" w14:textId="7F59F5FB" w:rsidR="00142861" w:rsidRDefault="00142861" w:rsidP="00320A47">
      <w:pPr>
        <w:spacing w:line="276" w:lineRule="auto"/>
      </w:pPr>
    </w:p>
    <w:p w14:paraId="393EAD99" w14:textId="77777777" w:rsidR="00142861" w:rsidRDefault="00142861" w:rsidP="00320A47">
      <w:pPr>
        <w:spacing w:line="276" w:lineRule="auto"/>
      </w:pPr>
    </w:p>
    <w:tbl>
      <w:tblPr>
        <w:tblStyle w:val="TableGrid"/>
        <w:tblW w:w="0" w:type="auto"/>
        <w:tblLook w:val="04A0" w:firstRow="1" w:lastRow="0" w:firstColumn="1" w:lastColumn="0" w:noHBand="0" w:noVBand="1"/>
      </w:tblPr>
      <w:tblGrid>
        <w:gridCol w:w="1255"/>
        <w:gridCol w:w="1800"/>
        <w:gridCol w:w="1800"/>
        <w:gridCol w:w="2160"/>
        <w:gridCol w:w="2001"/>
      </w:tblGrid>
      <w:tr w:rsidR="00B51E4D" w:rsidRPr="00142861" w14:paraId="31625310" w14:textId="5AF19C5B" w:rsidTr="00387354">
        <w:tc>
          <w:tcPr>
            <w:tcW w:w="1255" w:type="dxa"/>
            <w:shd w:val="clear" w:color="auto" w:fill="E7E6E6" w:themeFill="background2"/>
          </w:tcPr>
          <w:p w14:paraId="6D44512B" w14:textId="45F538B1" w:rsidR="00B51E4D" w:rsidRPr="00142861" w:rsidRDefault="00B51E4D" w:rsidP="0011512C">
            <w:pPr>
              <w:spacing w:line="276" w:lineRule="auto"/>
              <w:jc w:val="center"/>
              <w:rPr>
                <w:rFonts w:asciiTheme="minorHAnsi" w:hAnsiTheme="minorHAnsi" w:cstheme="minorHAnsi"/>
                <w:b/>
                <w:bCs/>
              </w:rPr>
            </w:pPr>
            <w:r w:rsidRPr="00142861">
              <w:rPr>
                <w:rFonts w:asciiTheme="minorHAnsi" w:hAnsiTheme="minorHAnsi" w:cstheme="minorHAnsi"/>
                <w:b/>
                <w:bCs/>
              </w:rPr>
              <w:t>Date:</w:t>
            </w:r>
          </w:p>
        </w:tc>
        <w:tc>
          <w:tcPr>
            <w:tcW w:w="1800" w:type="dxa"/>
            <w:shd w:val="clear" w:color="auto" w:fill="E7E6E6" w:themeFill="background2"/>
          </w:tcPr>
          <w:p w14:paraId="70EAD155" w14:textId="1E3B14B2" w:rsidR="00B51E4D" w:rsidRPr="00142861" w:rsidRDefault="00B51E4D" w:rsidP="0011512C">
            <w:pPr>
              <w:spacing w:line="276" w:lineRule="auto"/>
              <w:jc w:val="center"/>
              <w:rPr>
                <w:rFonts w:asciiTheme="minorHAnsi" w:hAnsiTheme="minorHAnsi" w:cstheme="minorHAnsi"/>
                <w:b/>
                <w:bCs/>
              </w:rPr>
            </w:pPr>
            <w:r w:rsidRPr="00142861">
              <w:rPr>
                <w:rFonts w:asciiTheme="minorHAnsi" w:hAnsiTheme="minorHAnsi" w:cstheme="minorHAnsi"/>
                <w:b/>
                <w:bCs/>
              </w:rPr>
              <w:t>Review Period</w:t>
            </w:r>
            <w:r w:rsidR="00387354" w:rsidRPr="00142861">
              <w:rPr>
                <w:rFonts w:asciiTheme="minorHAnsi" w:hAnsiTheme="minorHAnsi" w:cstheme="minorHAnsi"/>
                <w:b/>
                <w:bCs/>
              </w:rPr>
              <w:t>*</w:t>
            </w:r>
            <w:r w:rsidRPr="00142861">
              <w:rPr>
                <w:rFonts w:asciiTheme="minorHAnsi" w:hAnsiTheme="minorHAnsi" w:cstheme="minorHAnsi"/>
                <w:b/>
                <w:bCs/>
              </w:rPr>
              <w:t>:</w:t>
            </w:r>
          </w:p>
        </w:tc>
        <w:tc>
          <w:tcPr>
            <w:tcW w:w="1800" w:type="dxa"/>
            <w:shd w:val="clear" w:color="auto" w:fill="E7E6E6" w:themeFill="background2"/>
          </w:tcPr>
          <w:p w14:paraId="7B6DADAD" w14:textId="42AF5572" w:rsidR="00B51E4D" w:rsidRPr="00142861" w:rsidRDefault="00B51E4D" w:rsidP="0011512C">
            <w:pPr>
              <w:spacing w:line="276" w:lineRule="auto"/>
              <w:jc w:val="center"/>
              <w:rPr>
                <w:rFonts w:asciiTheme="minorHAnsi" w:hAnsiTheme="minorHAnsi" w:cstheme="minorHAnsi"/>
                <w:b/>
                <w:bCs/>
              </w:rPr>
            </w:pPr>
            <w:r w:rsidRPr="00142861">
              <w:rPr>
                <w:rFonts w:asciiTheme="minorHAnsi" w:hAnsiTheme="minorHAnsi" w:cstheme="minorHAnsi"/>
                <w:b/>
                <w:bCs/>
              </w:rPr>
              <w:t>Reviewed by:</w:t>
            </w:r>
          </w:p>
        </w:tc>
        <w:tc>
          <w:tcPr>
            <w:tcW w:w="2160" w:type="dxa"/>
            <w:shd w:val="clear" w:color="auto" w:fill="E7E6E6" w:themeFill="background2"/>
          </w:tcPr>
          <w:p w14:paraId="39ACB32B" w14:textId="7D81F73B" w:rsidR="00B51E4D" w:rsidRPr="00142861" w:rsidRDefault="00B51E4D" w:rsidP="0011512C">
            <w:pPr>
              <w:spacing w:line="276" w:lineRule="auto"/>
              <w:jc w:val="center"/>
              <w:rPr>
                <w:rFonts w:asciiTheme="minorHAnsi" w:hAnsiTheme="minorHAnsi" w:cstheme="minorHAnsi"/>
                <w:b/>
                <w:bCs/>
              </w:rPr>
            </w:pPr>
            <w:proofErr w:type="spellStart"/>
            <w:r w:rsidRPr="00142861">
              <w:rPr>
                <w:rFonts w:asciiTheme="minorHAnsi" w:hAnsiTheme="minorHAnsi" w:cstheme="minorHAnsi"/>
                <w:b/>
                <w:bCs/>
              </w:rPr>
              <w:t>Authorised</w:t>
            </w:r>
            <w:proofErr w:type="spellEnd"/>
            <w:r w:rsidRPr="00142861">
              <w:rPr>
                <w:rFonts w:asciiTheme="minorHAnsi" w:hAnsiTheme="minorHAnsi" w:cstheme="minorHAnsi"/>
                <w:b/>
                <w:bCs/>
              </w:rPr>
              <w:t xml:space="preserve"> by*:</w:t>
            </w:r>
          </w:p>
        </w:tc>
        <w:tc>
          <w:tcPr>
            <w:tcW w:w="2001" w:type="dxa"/>
            <w:shd w:val="clear" w:color="auto" w:fill="E7E6E6" w:themeFill="background2"/>
          </w:tcPr>
          <w:p w14:paraId="02082468" w14:textId="10B11551" w:rsidR="00B51E4D" w:rsidRPr="00142861" w:rsidRDefault="00B51E4D" w:rsidP="0011512C">
            <w:pPr>
              <w:spacing w:line="276" w:lineRule="auto"/>
              <w:jc w:val="center"/>
              <w:rPr>
                <w:rFonts w:asciiTheme="minorHAnsi" w:hAnsiTheme="minorHAnsi" w:cstheme="minorHAnsi"/>
                <w:b/>
                <w:bCs/>
              </w:rPr>
            </w:pPr>
            <w:r w:rsidRPr="00142861">
              <w:rPr>
                <w:rFonts w:asciiTheme="minorHAnsi" w:hAnsiTheme="minorHAnsi" w:cstheme="minorHAnsi"/>
                <w:b/>
                <w:bCs/>
              </w:rPr>
              <w:t>Next Review Date:</w:t>
            </w:r>
          </w:p>
        </w:tc>
      </w:tr>
      <w:tr w:rsidR="00B51E4D" w:rsidRPr="00142861" w14:paraId="0F570B80" w14:textId="0D6958FD" w:rsidTr="00387354">
        <w:tc>
          <w:tcPr>
            <w:tcW w:w="1255" w:type="dxa"/>
          </w:tcPr>
          <w:p w14:paraId="24194982" w14:textId="416C475F" w:rsidR="00B51E4D" w:rsidRPr="00142861" w:rsidRDefault="00B51E4D" w:rsidP="00320A47">
            <w:pPr>
              <w:spacing w:line="276" w:lineRule="auto"/>
              <w:rPr>
                <w:rFonts w:asciiTheme="minorHAnsi" w:hAnsiTheme="minorHAnsi" w:cstheme="minorHAnsi"/>
              </w:rPr>
            </w:pPr>
            <w:r w:rsidRPr="00142861">
              <w:rPr>
                <w:rFonts w:asciiTheme="minorHAnsi" w:hAnsiTheme="minorHAnsi" w:cstheme="minorHAnsi"/>
              </w:rPr>
              <w:t>July 2022</w:t>
            </w:r>
          </w:p>
        </w:tc>
        <w:tc>
          <w:tcPr>
            <w:tcW w:w="1800" w:type="dxa"/>
          </w:tcPr>
          <w:p w14:paraId="7925B8A5" w14:textId="0B248786" w:rsidR="00B51E4D" w:rsidRPr="00142861" w:rsidRDefault="00B51E4D" w:rsidP="00320A47">
            <w:pPr>
              <w:spacing w:line="276" w:lineRule="auto"/>
              <w:rPr>
                <w:rFonts w:asciiTheme="minorHAnsi" w:hAnsiTheme="minorHAnsi" w:cstheme="minorHAnsi"/>
              </w:rPr>
            </w:pPr>
            <w:r w:rsidRPr="00142861">
              <w:rPr>
                <w:rFonts w:asciiTheme="minorHAnsi" w:hAnsiTheme="minorHAnsi" w:cstheme="minorHAnsi"/>
              </w:rPr>
              <w:t>2022/2023</w:t>
            </w:r>
          </w:p>
        </w:tc>
        <w:tc>
          <w:tcPr>
            <w:tcW w:w="1800" w:type="dxa"/>
          </w:tcPr>
          <w:p w14:paraId="37298987" w14:textId="77777777" w:rsidR="00B51E4D" w:rsidRPr="00142861" w:rsidRDefault="00B51E4D" w:rsidP="00320A47">
            <w:pPr>
              <w:spacing w:line="276" w:lineRule="auto"/>
              <w:rPr>
                <w:rFonts w:asciiTheme="minorHAnsi" w:hAnsiTheme="minorHAnsi" w:cstheme="minorHAnsi"/>
              </w:rPr>
            </w:pPr>
          </w:p>
        </w:tc>
        <w:tc>
          <w:tcPr>
            <w:tcW w:w="2160" w:type="dxa"/>
          </w:tcPr>
          <w:p w14:paraId="4F8DD5FC" w14:textId="77777777" w:rsidR="00B51E4D" w:rsidRPr="00142861" w:rsidRDefault="00B51E4D" w:rsidP="00320A47">
            <w:pPr>
              <w:spacing w:line="276" w:lineRule="auto"/>
              <w:rPr>
                <w:rFonts w:asciiTheme="minorHAnsi" w:hAnsiTheme="minorHAnsi" w:cstheme="minorHAnsi"/>
              </w:rPr>
            </w:pPr>
          </w:p>
        </w:tc>
        <w:tc>
          <w:tcPr>
            <w:tcW w:w="2001" w:type="dxa"/>
          </w:tcPr>
          <w:p w14:paraId="1D87A606" w14:textId="06DC17F3" w:rsidR="00B51E4D" w:rsidRPr="00142861" w:rsidRDefault="00B51E4D" w:rsidP="00320A47">
            <w:pPr>
              <w:spacing w:line="276" w:lineRule="auto"/>
              <w:rPr>
                <w:rFonts w:asciiTheme="minorHAnsi" w:hAnsiTheme="minorHAnsi" w:cstheme="minorHAnsi"/>
              </w:rPr>
            </w:pPr>
            <w:r w:rsidRPr="00142861">
              <w:rPr>
                <w:rFonts w:asciiTheme="minorHAnsi" w:hAnsiTheme="minorHAnsi" w:cstheme="minorHAnsi"/>
              </w:rPr>
              <w:t>July 2023</w:t>
            </w:r>
          </w:p>
        </w:tc>
      </w:tr>
      <w:tr w:rsidR="00B51E4D" w:rsidRPr="00142861" w14:paraId="7BE7E748" w14:textId="77F902ED" w:rsidTr="00387354">
        <w:tc>
          <w:tcPr>
            <w:tcW w:w="1255" w:type="dxa"/>
          </w:tcPr>
          <w:p w14:paraId="1960F702" w14:textId="77777777" w:rsidR="00B51E4D" w:rsidRPr="00142861" w:rsidRDefault="00B51E4D" w:rsidP="00320A47">
            <w:pPr>
              <w:spacing w:line="276" w:lineRule="auto"/>
              <w:rPr>
                <w:rFonts w:asciiTheme="minorHAnsi" w:hAnsiTheme="minorHAnsi" w:cstheme="minorHAnsi"/>
              </w:rPr>
            </w:pPr>
          </w:p>
        </w:tc>
        <w:tc>
          <w:tcPr>
            <w:tcW w:w="1800" w:type="dxa"/>
          </w:tcPr>
          <w:p w14:paraId="37F0C279" w14:textId="77777777" w:rsidR="00B51E4D" w:rsidRPr="00142861" w:rsidRDefault="00B51E4D" w:rsidP="00320A47">
            <w:pPr>
              <w:spacing w:line="276" w:lineRule="auto"/>
              <w:rPr>
                <w:rFonts w:asciiTheme="minorHAnsi" w:hAnsiTheme="minorHAnsi" w:cstheme="minorHAnsi"/>
              </w:rPr>
            </w:pPr>
          </w:p>
        </w:tc>
        <w:tc>
          <w:tcPr>
            <w:tcW w:w="1800" w:type="dxa"/>
          </w:tcPr>
          <w:p w14:paraId="2A615F05" w14:textId="77777777" w:rsidR="00B51E4D" w:rsidRPr="00142861" w:rsidRDefault="00B51E4D" w:rsidP="00320A47">
            <w:pPr>
              <w:spacing w:line="276" w:lineRule="auto"/>
              <w:rPr>
                <w:rFonts w:asciiTheme="minorHAnsi" w:hAnsiTheme="minorHAnsi" w:cstheme="minorHAnsi"/>
              </w:rPr>
            </w:pPr>
          </w:p>
        </w:tc>
        <w:tc>
          <w:tcPr>
            <w:tcW w:w="2160" w:type="dxa"/>
          </w:tcPr>
          <w:p w14:paraId="74870C18" w14:textId="77777777" w:rsidR="00B51E4D" w:rsidRPr="00142861" w:rsidRDefault="00B51E4D" w:rsidP="00320A47">
            <w:pPr>
              <w:spacing w:line="276" w:lineRule="auto"/>
              <w:rPr>
                <w:rFonts w:asciiTheme="minorHAnsi" w:hAnsiTheme="minorHAnsi" w:cstheme="minorHAnsi"/>
              </w:rPr>
            </w:pPr>
          </w:p>
        </w:tc>
        <w:tc>
          <w:tcPr>
            <w:tcW w:w="2001" w:type="dxa"/>
          </w:tcPr>
          <w:p w14:paraId="26F23AA1" w14:textId="77777777" w:rsidR="00B51E4D" w:rsidRPr="00142861" w:rsidRDefault="00B51E4D" w:rsidP="00320A47">
            <w:pPr>
              <w:spacing w:line="276" w:lineRule="auto"/>
              <w:rPr>
                <w:rFonts w:asciiTheme="minorHAnsi" w:hAnsiTheme="minorHAnsi" w:cstheme="minorHAnsi"/>
              </w:rPr>
            </w:pPr>
          </w:p>
        </w:tc>
      </w:tr>
      <w:tr w:rsidR="00B51E4D" w:rsidRPr="00142861" w14:paraId="60989A29" w14:textId="35C00822" w:rsidTr="00387354">
        <w:tc>
          <w:tcPr>
            <w:tcW w:w="1255" w:type="dxa"/>
          </w:tcPr>
          <w:p w14:paraId="0AA0AB06" w14:textId="77777777" w:rsidR="00B51E4D" w:rsidRPr="00142861" w:rsidRDefault="00B51E4D" w:rsidP="00320A47">
            <w:pPr>
              <w:spacing w:line="276" w:lineRule="auto"/>
              <w:rPr>
                <w:rFonts w:asciiTheme="minorHAnsi" w:hAnsiTheme="minorHAnsi" w:cstheme="minorHAnsi"/>
              </w:rPr>
            </w:pPr>
          </w:p>
        </w:tc>
        <w:tc>
          <w:tcPr>
            <w:tcW w:w="1800" w:type="dxa"/>
          </w:tcPr>
          <w:p w14:paraId="50CDAE04" w14:textId="77777777" w:rsidR="00B51E4D" w:rsidRPr="00142861" w:rsidRDefault="00B51E4D" w:rsidP="00320A47">
            <w:pPr>
              <w:spacing w:line="276" w:lineRule="auto"/>
              <w:rPr>
                <w:rFonts w:asciiTheme="minorHAnsi" w:hAnsiTheme="minorHAnsi" w:cstheme="minorHAnsi"/>
              </w:rPr>
            </w:pPr>
          </w:p>
        </w:tc>
        <w:tc>
          <w:tcPr>
            <w:tcW w:w="1800" w:type="dxa"/>
          </w:tcPr>
          <w:p w14:paraId="7D99A910" w14:textId="77777777" w:rsidR="00B51E4D" w:rsidRPr="00142861" w:rsidRDefault="00B51E4D" w:rsidP="00320A47">
            <w:pPr>
              <w:spacing w:line="276" w:lineRule="auto"/>
              <w:rPr>
                <w:rFonts w:asciiTheme="minorHAnsi" w:hAnsiTheme="minorHAnsi" w:cstheme="minorHAnsi"/>
              </w:rPr>
            </w:pPr>
          </w:p>
        </w:tc>
        <w:tc>
          <w:tcPr>
            <w:tcW w:w="2160" w:type="dxa"/>
          </w:tcPr>
          <w:p w14:paraId="0AF7D44F" w14:textId="77777777" w:rsidR="00B51E4D" w:rsidRPr="00142861" w:rsidRDefault="00B51E4D" w:rsidP="00320A47">
            <w:pPr>
              <w:spacing w:line="276" w:lineRule="auto"/>
              <w:rPr>
                <w:rFonts w:asciiTheme="minorHAnsi" w:hAnsiTheme="minorHAnsi" w:cstheme="minorHAnsi"/>
              </w:rPr>
            </w:pPr>
          </w:p>
        </w:tc>
        <w:tc>
          <w:tcPr>
            <w:tcW w:w="2001" w:type="dxa"/>
          </w:tcPr>
          <w:p w14:paraId="2304CB6F" w14:textId="77777777" w:rsidR="00B51E4D" w:rsidRPr="00142861" w:rsidRDefault="00B51E4D" w:rsidP="00320A47">
            <w:pPr>
              <w:spacing w:line="276" w:lineRule="auto"/>
              <w:rPr>
                <w:rFonts w:asciiTheme="minorHAnsi" w:hAnsiTheme="minorHAnsi" w:cstheme="minorHAnsi"/>
              </w:rPr>
            </w:pPr>
          </w:p>
        </w:tc>
      </w:tr>
      <w:tr w:rsidR="00B51E4D" w:rsidRPr="00142861" w14:paraId="228071B3" w14:textId="09FD14F4" w:rsidTr="00387354">
        <w:tc>
          <w:tcPr>
            <w:tcW w:w="1255" w:type="dxa"/>
          </w:tcPr>
          <w:p w14:paraId="595F1153" w14:textId="77777777" w:rsidR="00B51E4D" w:rsidRPr="00142861" w:rsidRDefault="00B51E4D" w:rsidP="00320A47">
            <w:pPr>
              <w:spacing w:line="276" w:lineRule="auto"/>
              <w:rPr>
                <w:rFonts w:asciiTheme="minorHAnsi" w:hAnsiTheme="minorHAnsi" w:cstheme="minorHAnsi"/>
              </w:rPr>
            </w:pPr>
          </w:p>
        </w:tc>
        <w:tc>
          <w:tcPr>
            <w:tcW w:w="1800" w:type="dxa"/>
          </w:tcPr>
          <w:p w14:paraId="2F2895B7" w14:textId="77777777" w:rsidR="00B51E4D" w:rsidRPr="00142861" w:rsidRDefault="00B51E4D" w:rsidP="00320A47">
            <w:pPr>
              <w:spacing w:line="276" w:lineRule="auto"/>
              <w:rPr>
                <w:rFonts w:asciiTheme="minorHAnsi" w:hAnsiTheme="minorHAnsi" w:cstheme="minorHAnsi"/>
              </w:rPr>
            </w:pPr>
          </w:p>
        </w:tc>
        <w:tc>
          <w:tcPr>
            <w:tcW w:w="1800" w:type="dxa"/>
          </w:tcPr>
          <w:p w14:paraId="43044AEC" w14:textId="77777777" w:rsidR="00B51E4D" w:rsidRPr="00142861" w:rsidRDefault="00B51E4D" w:rsidP="00320A47">
            <w:pPr>
              <w:spacing w:line="276" w:lineRule="auto"/>
              <w:rPr>
                <w:rFonts w:asciiTheme="minorHAnsi" w:hAnsiTheme="minorHAnsi" w:cstheme="minorHAnsi"/>
              </w:rPr>
            </w:pPr>
          </w:p>
        </w:tc>
        <w:tc>
          <w:tcPr>
            <w:tcW w:w="2160" w:type="dxa"/>
          </w:tcPr>
          <w:p w14:paraId="16BB177A" w14:textId="77777777" w:rsidR="00B51E4D" w:rsidRPr="00142861" w:rsidRDefault="00B51E4D" w:rsidP="00320A47">
            <w:pPr>
              <w:spacing w:line="276" w:lineRule="auto"/>
              <w:rPr>
                <w:rFonts w:asciiTheme="minorHAnsi" w:hAnsiTheme="minorHAnsi" w:cstheme="minorHAnsi"/>
              </w:rPr>
            </w:pPr>
          </w:p>
        </w:tc>
        <w:tc>
          <w:tcPr>
            <w:tcW w:w="2001" w:type="dxa"/>
          </w:tcPr>
          <w:p w14:paraId="4D198DE3" w14:textId="77777777" w:rsidR="00B51E4D" w:rsidRPr="00142861" w:rsidRDefault="00B51E4D" w:rsidP="00320A47">
            <w:pPr>
              <w:spacing w:line="276" w:lineRule="auto"/>
              <w:rPr>
                <w:rFonts w:asciiTheme="minorHAnsi" w:hAnsiTheme="minorHAnsi" w:cstheme="minorHAnsi"/>
              </w:rPr>
            </w:pPr>
          </w:p>
        </w:tc>
      </w:tr>
    </w:tbl>
    <w:p w14:paraId="1216C1A8" w14:textId="35C3D2FA" w:rsidR="00FE50A0" w:rsidRPr="00142861" w:rsidRDefault="00FE50A0" w:rsidP="003C621C">
      <w:pPr>
        <w:spacing w:after="0" w:line="360" w:lineRule="auto"/>
        <w:rPr>
          <w:rFonts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411"/>
      </w:tblGrid>
      <w:tr w:rsidR="00142861" w:rsidRPr="002B12FF" w14:paraId="74A7FAF7" w14:textId="77777777" w:rsidTr="000B609B">
        <w:tc>
          <w:tcPr>
            <w:tcW w:w="2605" w:type="dxa"/>
          </w:tcPr>
          <w:p w14:paraId="696BB14F" w14:textId="355EC43F" w:rsidR="00142861" w:rsidRPr="002B12FF" w:rsidRDefault="00142861" w:rsidP="003C621C">
            <w:pPr>
              <w:spacing w:line="360" w:lineRule="auto"/>
              <w:rPr>
                <w:rFonts w:asciiTheme="minorHAnsi" w:hAnsiTheme="minorHAnsi" w:cstheme="minorHAnsi"/>
                <w:b/>
                <w:bCs/>
              </w:rPr>
            </w:pPr>
            <w:r w:rsidRPr="002B12FF">
              <w:rPr>
                <w:rFonts w:asciiTheme="minorHAnsi" w:hAnsiTheme="minorHAnsi" w:cstheme="minorHAnsi"/>
                <w:b/>
                <w:bCs/>
              </w:rPr>
              <w:t>Approval Period:</w:t>
            </w:r>
          </w:p>
        </w:tc>
        <w:tc>
          <w:tcPr>
            <w:tcW w:w="6411" w:type="dxa"/>
          </w:tcPr>
          <w:p w14:paraId="5B6A1220" w14:textId="77777777" w:rsidR="000B609B" w:rsidRPr="002B12FF" w:rsidRDefault="000B609B" w:rsidP="000B609B">
            <w:pPr>
              <w:spacing w:line="360" w:lineRule="auto"/>
              <w:rPr>
                <w:rFonts w:asciiTheme="minorHAnsi" w:hAnsiTheme="minorHAnsi" w:cstheme="minorHAnsi"/>
              </w:rPr>
            </w:pPr>
            <w:r w:rsidRPr="002B12FF">
              <w:rPr>
                <w:rFonts w:asciiTheme="minorHAnsi" w:hAnsiTheme="minorHAnsi" w:cstheme="minorHAnsi"/>
              </w:rPr>
              <w:t>Annually*</w:t>
            </w:r>
          </w:p>
          <w:p w14:paraId="637E058E" w14:textId="2BB52069" w:rsidR="00142861" w:rsidRPr="002B12FF" w:rsidRDefault="000B609B" w:rsidP="000B609B">
            <w:pPr>
              <w:spacing w:line="360" w:lineRule="auto"/>
              <w:rPr>
                <w:rFonts w:asciiTheme="minorHAnsi" w:hAnsiTheme="minorHAnsi" w:cstheme="minorHAnsi"/>
              </w:rPr>
            </w:pPr>
            <w:r w:rsidRPr="002B12FF">
              <w:rPr>
                <w:rFonts w:asciiTheme="minorHAnsi" w:hAnsiTheme="minorHAnsi" w:cstheme="minorHAnsi"/>
              </w:rPr>
              <w:t>* Unless there are changes in the law or circumstances in which case the policy and/or documents shall be revised accordingly</w:t>
            </w:r>
          </w:p>
        </w:tc>
      </w:tr>
      <w:tr w:rsidR="00142861" w:rsidRPr="002B12FF" w14:paraId="36ACD6EC" w14:textId="77777777" w:rsidTr="000B609B">
        <w:tc>
          <w:tcPr>
            <w:tcW w:w="2605" w:type="dxa"/>
          </w:tcPr>
          <w:p w14:paraId="6B53C286" w14:textId="47773FC5" w:rsidR="00142861" w:rsidRPr="002B12FF" w:rsidRDefault="000B609B" w:rsidP="003C621C">
            <w:pPr>
              <w:spacing w:line="360" w:lineRule="auto"/>
              <w:rPr>
                <w:rFonts w:asciiTheme="minorHAnsi" w:hAnsiTheme="minorHAnsi" w:cstheme="minorHAnsi"/>
                <w:b/>
                <w:bCs/>
              </w:rPr>
            </w:pPr>
            <w:r w:rsidRPr="002B12FF">
              <w:rPr>
                <w:rFonts w:asciiTheme="minorHAnsi" w:hAnsiTheme="minorHAnsi" w:cstheme="minorHAnsi"/>
                <w:b/>
                <w:bCs/>
              </w:rPr>
              <w:t>Approval Level Required:</w:t>
            </w:r>
          </w:p>
        </w:tc>
        <w:tc>
          <w:tcPr>
            <w:tcW w:w="6411" w:type="dxa"/>
          </w:tcPr>
          <w:p w14:paraId="075A84FF" w14:textId="50D11142" w:rsidR="00142861" w:rsidRPr="002B12FF" w:rsidRDefault="000B609B" w:rsidP="000B609B">
            <w:pPr>
              <w:spacing w:line="360" w:lineRule="auto"/>
              <w:rPr>
                <w:rFonts w:asciiTheme="minorHAnsi" w:hAnsiTheme="minorHAnsi" w:cstheme="minorHAnsi"/>
              </w:rPr>
            </w:pPr>
            <w:r w:rsidRPr="002B12FF">
              <w:rPr>
                <w:rFonts w:asciiTheme="minorHAnsi" w:hAnsiTheme="minorHAnsi" w:cstheme="minorHAnsi"/>
              </w:rPr>
              <w:t>Governing Body or individual Governor</w:t>
            </w:r>
            <w:r w:rsidRPr="002B12FF">
              <w:rPr>
                <w:rFonts w:asciiTheme="minorHAnsi" w:hAnsiTheme="minorHAnsi" w:cstheme="minorHAnsi"/>
                <w:b/>
                <w:bCs/>
              </w:rPr>
              <w:t> </w:t>
            </w:r>
          </w:p>
        </w:tc>
      </w:tr>
      <w:tr w:rsidR="00142861" w:rsidRPr="00142861" w14:paraId="265D26B4" w14:textId="77777777" w:rsidTr="000B609B">
        <w:tc>
          <w:tcPr>
            <w:tcW w:w="2605" w:type="dxa"/>
          </w:tcPr>
          <w:p w14:paraId="1FBDDCA0" w14:textId="49142633" w:rsidR="00142861" w:rsidRPr="002B12FF" w:rsidRDefault="000B609B" w:rsidP="003C621C">
            <w:pPr>
              <w:spacing w:line="360" w:lineRule="auto"/>
              <w:rPr>
                <w:rFonts w:asciiTheme="minorHAnsi" w:hAnsiTheme="minorHAnsi" w:cstheme="minorHAnsi"/>
                <w:b/>
                <w:bCs/>
              </w:rPr>
            </w:pPr>
            <w:r w:rsidRPr="002B12FF">
              <w:rPr>
                <w:rFonts w:asciiTheme="minorHAnsi" w:hAnsiTheme="minorHAnsi" w:cstheme="minorHAnsi"/>
                <w:b/>
                <w:bCs/>
              </w:rPr>
              <w:t>Document Version:</w:t>
            </w:r>
          </w:p>
        </w:tc>
        <w:tc>
          <w:tcPr>
            <w:tcW w:w="6411" w:type="dxa"/>
          </w:tcPr>
          <w:p w14:paraId="51C5A524" w14:textId="57D87C74" w:rsidR="00142861" w:rsidRPr="002B12FF" w:rsidRDefault="000B609B" w:rsidP="000B609B">
            <w:pPr>
              <w:spacing w:line="360" w:lineRule="auto"/>
              <w:rPr>
                <w:rFonts w:asciiTheme="minorHAnsi" w:hAnsiTheme="minorHAnsi" w:cstheme="minorHAnsi"/>
              </w:rPr>
            </w:pPr>
            <w:r w:rsidRPr="002B12FF">
              <w:rPr>
                <w:rFonts w:asciiTheme="minorHAnsi" w:hAnsiTheme="minorHAnsi" w:cstheme="minorHAnsi"/>
              </w:rPr>
              <w:t>V001/072022</w:t>
            </w:r>
          </w:p>
        </w:tc>
      </w:tr>
    </w:tbl>
    <w:p w14:paraId="0FA6B727" w14:textId="77777777" w:rsidR="00142861" w:rsidRDefault="00142861" w:rsidP="003C621C">
      <w:pPr>
        <w:spacing w:after="0" w:line="360" w:lineRule="auto"/>
        <w:rPr>
          <w:b/>
          <w:bCs/>
          <w:sz w:val="20"/>
          <w:szCs w:val="20"/>
        </w:rPr>
      </w:pPr>
    </w:p>
    <w:p w14:paraId="777B6E58" w14:textId="77777777" w:rsidR="009B4920" w:rsidRDefault="009B4920" w:rsidP="003C621C">
      <w:pPr>
        <w:spacing w:after="0" w:line="240" w:lineRule="auto"/>
        <w:rPr>
          <w:b/>
          <w:bCs/>
          <w:sz w:val="20"/>
          <w:szCs w:val="20"/>
        </w:rPr>
      </w:pPr>
    </w:p>
    <w:p w14:paraId="5807410B" w14:textId="77777777" w:rsidR="009B4920" w:rsidRDefault="009B4920" w:rsidP="003C621C">
      <w:pPr>
        <w:spacing w:after="0" w:line="240" w:lineRule="auto"/>
        <w:rPr>
          <w:b/>
          <w:bCs/>
          <w:sz w:val="20"/>
          <w:szCs w:val="20"/>
        </w:rPr>
      </w:pPr>
    </w:p>
    <w:p w14:paraId="2A453D10" w14:textId="2D952509" w:rsidR="00AC1E81" w:rsidRPr="002B12FF" w:rsidRDefault="009B4920" w:rsidP="002B12FF">
      <w:pPr>
        <w:spacing w:after="0" w:line="360" w:lineRule="auto"/>
        <w:jc w:val="both"/>
        <w:rPr>
          <w:rFonts w:ascii="Calibri" w:hAnsi="Calibri" w:cs="Calibri"/>
          <w:b/>
          <w:bCs/>
          <w:sz w:val="20"/>
          <w:szCs w:val="20"/>
        </w:rPr>
      </w:pPr>
      <w:r w:rsidRPr="009B4920">
        <w:rPr>
          <w:rFonts w:ascii="Calibri" w:hAnsi="Calibri" w:cs="Calibri"/>
          <w:b/>
          <w:bCs/>
          <w:sz w:val="20"/>
          <w:szCs w:val="20"/>
        </w:rPr>
        <w:t xml:space="preserve">Linked </w:t>
      </w:r>
      <w:r w:rsidRPr="002B12FF">
        <w:rPr>
          <w:rFonts w:ascii="Calibri" w:hAnsi="Calibri" w:cs="Calibri"/>
          <w:b/>
          <w:bCs/>
          <w:sz w:val="20"/>
          <w:szCs w:val="20"/>
        </w:rPr>
        <w:t>Policies:</w:t>
      </w:r>
      <w:r w:rsidRPr="002B12FF">
        <w:rPr>
          <w:rFonts w:ascii="Calibri" w:hAnsi="Calibri" w:cs="Calibri"/>
          <w:b/>
          <w:bCs/>
          <w:sz w:val="20"/>
          <w:szCs w:val="20"/>
        </w:rPr>
        <w:tab/>
      </w:r>
      <w:r w:rsidRPr="002B12FF">
        <w:rPr>
          <w:rFonts w:ascii="Calibri" w:hAnsi="Calibri" w:cs="Calibri"/>
          <w:b/>
          <w:bCs/>
          <w:sz w:val="20"/>
          <w:szCs w:val="20"/>
        </w:rPr>
        <w:tab/>
      </w:r>
      <w:r w:rsidRPr="002B12FF">
        <w:rPr>
          <w:rFonts w:ascii="Calibri" w:hAnsi="Calibri" w:cs="Calibri"/>
          <w:b/>
          <w:bCs/>
          <w:sz w:val="20"/>
          <w:szCs w:val="20"/>
        </w:rPr>
        <w:tab/>
      </w:r>
      <w:r w:rsidR="002B12FF" w:rsidRPr="002B12FF">
        <w:rPr>
          <w:rFonts w:ascii="Calibri" w:hAnsi="Calibri" w:cs="Calibri"/>
          <w:b/>
          <w:bCs/>
          <w:sz w:val="20"/>
          <w:szCs w:val="20"/>
        </w:rPr>
        <w:t>n/a</w:t>
      </w:r>
    </w:p>
    <w:p w14:paraId="20336A1B" w14:textId="11A1F84C" w:rsidR="009B4920" w:rsidRPr="002B12FF" w:rsidRDefault="009B4920" w:rsidP="009B4920">
      <w:pPr>
        <w:spacing w:after="0" w:line="360" w:lineRule="auto"/>
        <w:jc w:val="both"/>
        <w:rPr>
          <w:rFonts w:ascii="Calibri" w:hAnsi="Calibri" w:cs="Calibri"/>
          <w:sz w:val="20"/>
          <w:szCs w:val="20"/>
        </w:rPr>
      </w:pPr>
      <w:r w:rsidRPr="002B12FF">
        <w:rPr>
          <w:rFonts w:ascii="Calibri" w:hAnsi="Calibri" w:cs="Calibri"/>
          <w:b/>
          <w:bCs/>
          <w:sz w:val="20"/>
          <w:szCs w:val="20"/>
        </w:rPr>
        <w:tab/>
      </w:r>
      <w:r w:rsidRPr="002B12FF">
        <w:rPr>
          <w:rFonts w:ascii="Calibri" w:hAnsi="Calibri" w:cs="Calibri"/>
          <w:b/>
          <w:bCs/>
          <w:sz w:val="20"/>
          <w:szCs w:val="20"/>
        </w:rPr>
        <w:tab/>
      </w:r>
      <w:r w:rsidRPr="002B12FF">
        <w:rPr>
          <w:rFonts w:ascii="Calibri" w:hAnsi="Calibri" w:cs="Calibri"/>
          <w:b/>
          <w:bCs/>
          <w:sz w:val="20"/>
          <w:szCs w:val="20"/>
        </w:rPr>
        <w:tab/>
      </w:r>
      <w:r w:rsidRPr="002B12FF">
        <w:rPr>
          <w:rFonts w:ascii="Calibri" w:hAnsi="Calibri" w:cs="Calibri"/>
          <w:b/>
          <w:bCs/>
          <w:sz w:val="20"/>
          <w:szCs w:val="20"/>
        </w:rPr>
        <w:tab/>
      </w:r>
    </w:p>
    <w:p w14:paraId="6F7A5151" w14:textId="6CE58D5A" w:rsidR="009B4920" w:rsidRPr="004A022A" w:rsidRDefault="009B4920" w:rsidP="009B4920">
      <w:pPr>
        <w:spacing w:after="0" w:line="360" w:lineRule="auto"/>
        <w:jc w:val="both"/>
        <w:rPr>
          <w:rFonts w:ascii="Calibri" w:hAnsi="Calibri" w:cs="Calibri"/>
          <w:sz w:val="20"/>
          <w:szCs w:val="20"/>
        </w:rPr>
      </w:pPr>
      <w:r w:rsidRPr="002B12FF">
        <w:rPr>
          <w:rFonts w:ascii="Calibri" w:hAnsi="Calibri" w:cs="Calibri"/>
          <w:b/>
          <w:bCs/>
          <w:sz w:val="20"/>
          <w:szCs w:val="20"/>
        </w:rPr>
        <w:t xml:space="preserve">Appendices: </w:t>
      </w:r>
      <w:r w:rsidRPr="002B12FF">
        <w:rPr>
          <w:rFonts w:ascii="Calibri" w:hAnsi="Calibri" w:cs="Calibri"/>
          <w:b/>
          <w:bCs/>
          <w:sz w:val="20"/>
          <w:szCs w:val="20"/>
        </w:rPr>
        <w:tab/>
      </w:r>
      <w:r w:rsidRPr="002B12FF">
        <w:rPr>
          <w:rFonts w:ascii="Calibri" w:hAnsi="Calibri" w:cs="Calibri"/>
          <w:b/>
          <w:bCs/>
          <w:sz w:val="20"/>
          <w:szCs w:val="20"/>
        </w:rPr>
        <w:tab/>
      </w:r>
      <w:r w:rsidRPr="002B12FF">
        <w:rPr>
          <w:rFonts w:ascii="Calibri" w:hAnsi="Calibri" w:cs="Calibri"/>
          <w:b/>
          <w:bCs/>
          <w:sz w:val="20"/>
          <w:szCs w:val="20"/>
        </w:rPr>
        <w:tab/>
      </w:r>
      <w:r w:rsidR="002B12FF" w:rsidRPr="002B12FF">
        <w:rPr>
          <w:rFonts w:ascii="Calibri" w:hAnsi="Calibri" w:cs="Calibri"/>
          <w:b/>
          <w:bCs/>
          <w:sz w:val="20"/>
          <w:szCs w:val="20"/>
        </w:rPr>
        <w:t>n/a</w:t>
      </w:r>
    </w:p>
    <w:p w14:paraId="72FB7BBA" w14:textId="77777777" w:rsidR="009B4920" w:rsidRDefault="009B4920" w:rsidP="003C621C">
      <w:pPr>
        <w:spacing w:after="0" w:line="240" w:lineRule="auto"/>
        <w:rPr>
          <w:b/>
          <w:bCs/>
          <w:sz w:val="20"/>
          <w:szCs w:val="20"/>
        </w:rPr>
      </w:pPr>
    </w:p>
    <w:p w14:paraId="3D6935D2" w14:textId="77777777" w:rsidR="009B4920" w:rsidRDefault="009B4920" w:rsidP="003C621C">
      <w:pPr>
        <w:spacing w:after="0" w:line="240" w:lineRule="auto"/>
        <w:rPr>
          <w:b/>
          <w:bCs/>
          <w:sz w:val="20"/>
          <w:szCs w:val="20"/>
        </w:rPr>
      </w:pPr>
    </w:p>
    <w:p w14:paraId="4B13EA00" w14:textId="130EBF23" w:rsidR="00FE50A0" w:rsidRPr="003C621C" w:rsidRDefault="003C621C" w:rsidP="003C621C">
      <w:pPr>
        <w:spacing w:after="0" w:line="240" w:lineRule="auto"/>
        <w:rPr>
          <w:sz w:val="20"/>
          <w:szCs w:val="20"/>
        </w:rPr>
      </w:pPr>
      <w:r w:rsidRPr="003C621C">
        <w:rPr>
          <w:b/>
          <w:bCs/>
          <w:sz w:val="20"/>
          <w:szCs w:val="20"/>
        </w:rPr>
        <w:t xml:space="preserve">Supreme Education </w:t>
      </w:r>
      <w:r w:rsidRPr="003C621C">
        <w:rPr>
          <w:b/>
          <w:bCs/>
          <w:sz w:val="20"/>
          <w:szCs w:val="20"/>
        </w:rPr>
        <w:br/>
      </w:r>
      <w:r w:rsidRPr="003C621C">
        <w:rPr>
          <w:sz w:val="20"/>
          <w:szCs w:val="20"/>
        </w:rPr>
        <w:t xml:space="preserve">1433a London Road </w:t>
      </w:r>
      <w:r w:rsidRPr="003C621C">
        <w:rPr>
          <w:sz w:val="20"/>
          <w:szCs w:val="20"/>
        </w:rPr>
        <w:br/>
        <w:t xml:space="preserve">London </w:t>
      </w:r>
      <w:r w:rsidRPr="003C621C">
        <w:rPr>
          <w:sz w:val="20"/>
          <w:szCs w:val="20"/>
        </w:rPr>
        <w:br/>
        <w:t>SW</w:t>
      </w:r>
      <w:r>
        <w:rPr>
          <w:sz w:val="20"/>
          <w:szCs w:val="20"/>
        </w:rPr>
        <w:t>1</w:t>
      </w:r>
      <w:r w:rsidRPr="003C621C">
        <w:rPr>
          <w:sz w:val="20"/>
          <w:szCs w:val="20"/>
        </w:rPr>
        <w:t xml:space="preserve">6 4AQ </w:t>
      </w:r>
      <w:r w:rsidRPr="003C621C">
        <w:rPr>
          <w:sz w:val="20"/>
          <w:szCs w:val="20"/>
        </w:rPr>
        <w:br/>
      </w:r>
      <w:hyperlink r:id="rId9" w:tgtFrame="_blank" w:history="1">
        <w:r w:rsidRPr="003C621C">
          <w:rPr>
            <w:rStyle w:val="Hyperlink"/>
            <w:sz w:val="20"/>
            <w:szCs w:val="20"/>
          </w:rPr>
          <w:t>www.supremeeducation.org</w:t>
        </w:r>
      </w:hyperlink>
    </w:p>
    <w:sdt>
      <w:sdtPr>
        <w:rPr>
          <w:rFonts w:asciiTheme="minorHAnsi" w:eastAsiaTheme="minorHAnsi" w:hAnsiTheme="minorHAnsi" w:cstheme="minorBidi"/>
          <w:b w:val="0"/>
          <w:bCs w:val="0"/>
          <w:color w:val="auto"/>
          <w:sz w:val="22"/>
          <w:szCs w:val="22"/>
        </w:rPr>
        <w:id w:val="-1950925531"/>
        <w:docPartObj>
          <w:docPartGallery w:val="Table of Contents"/>
          <w:docPartUnique/>
        </w:docPartObj>
      </w:sdtPr>
      <w:sdtEndPr>
        <w:rPr>
          <w:noProof/>
        </w:rPr>
      </w:sdtEndPr>
      <w:sdtContent>
        <w:p w14:paraId="60AD092C" w14:textId="63CE44A4" w:rsidR="00D95134" w:rsidRDefault="00D95134">
          <w:pPr>
            <w:pStyle w:val="TOCHeading"/>
          </w:pPr>
          <w:r>
            <w:t>Contents</w:t>
          </w:r>
        </w:p>
        <w:p w14:paraId="02D15896" w14:textId="231A1C1E" w:rsidR="00393BDE" w:rsidRDefault="00D95134">
          <w:pPr>
            <w:pStyle w:val="TOC2"/>
            <w:tabs>
              <w:tab w:val="right" w:leader="dot" w:pos="9016"/>
            </w:tabs>
            <w:rPr>
              <w:rFonts w:eastAsiaTheme="minorEastAsia"/>
              <w:noProof/>
            </w:rPr>
          </w:pPr>
          <w:r>
            <w:fldChar w:fldCharType="begin"/>
          </w:r>
          <w:r>
            <w:instrText xml:space="preserve"> TOC \o "1-3" \h \z \u </w:instrText>
          </w:r>
          <w:r>
            <w:fldChar w:fldCharType="separate"/>
          </w:r>
          <w:hyperlink w:anchor="_Toc109404671" w:history="1">
            <w:r w:rsidR="00393BDE" w:rsidRPr="0023675C">
              <w:rPr>
                <w:rStyle w:val="Hyperlink"/>
                <w:rFonts w:eastAsia="Times New Roman"/>
                <w:noProof/>
              </w:rPr>
              <w:t>Purpose:</w:t>
            </w:r>
            <w:r w:rsidR="00393BDE">
              <w:rPr>
                <w:noProof/>
                <w:webHidden/>
              </w:rPr>
              <w:tab/>
            </w:r>
            <w:r w:rsidR="00393BDE">
              <w:rPr>
                <w:noProof/>
                <w:webHidden/>
              </w:rPr>
              <w:fldChar w:fldCharType="begin"/>
            </w:r>
            <w:r w:rsidR="00393BDE">
              <w:rPr>
                <w:noProof/>
                <w:webHidden/>
              </w:rPr>
              <w:instrText xml:space="preserve"> PAGEREF _Toc109404671 \h </w:instrText>
            </w:r>
            <w:r w:rsidR="00393BDE">
              <w:rPr>
                <w:noProof/>
                <w:webHidden/>
              </w:rPr>
            </w:r>
            <w:r w:rsidR="00393BDE">
              <w:rPr>
                <w:noProof/>
                <w:webHidden/>
              </w:rPr>
              <w:fldChar w:fldCharType="separate"/>
            </w:r>
            <w:r w:rsidR="00393BDE">
              <w:rPr>
                <w:noProof/>
                <w:webHidden/>
              </w:rPr>
              <w:t>3</w:t>
            </w:r>
            <w:r w:rsidR="00393BDE">
              <w:rPr>
                <w:noProof/>
                <w:webHidden/>
              </w:rPr>
              <w:fldChar w:fldCharType="end"/>
            </w:r>
          </w:hyperlink>
        </w:p>
        <w:p w14:paraId="34403089" w14:textId="3CCD3877" w:rsidR="00393BDE" w:rsidRDefault="005757F3">
          <w:pPr>
            <w:pStyle w:val="TOC2"/>
            <w:tabs>
              <w:tab w:val="right" w:leader="dot" w:pos="9016"/>
            </w:tabs>
            <w:rPr>
              <w:rFonts w:eastAsiaTheme="minorEastAsia"/>
              <w:noProof/>
            </w:rPr>
          </w:pPr>
          <w:hyperlink w:anchor="_Toc109404672" w:history="1">
            <w:r w:rsidR="00393BDE" w:rsidRPr="0023675C">
              <w:rPr>
                <w:rStyle w:val="Hyperlink"/>
                <w:rFonts w:eastAsia="Times New Roman"/>
                <w:noProof/>
              </w:rPr>
              <w:t>Scope:</w:t>
            </w:r>
            <w:r w:rsidR="00393BDE">
              <w:rPr>
                <w:noProof/>
                <w:webHidden/>
              </w:rPr>
              <w:tab/>
            </w:r>
            <w:r w:rsidR="00393BDE">
              <w:rPr>
                <w:noProof/>
                <w:webHidden/>
              </w:rPr>
              <w:fldChar w:fldCharType="begin"/>
            </w:r>
            <w:r w:rsidR="00393BDE">
              <w:rPr>
                <w:noProof/>
                <w:webHidden/>
              </w:rPr>
              <w:instrText xml:space="preserve"> PAGEREF _Toc109404672 \h </w:instrText>
            </w:r>
            <w:r w:rsidR="00393BDE">
              <w:rPr>
                <w:noProof/>
                <w:webHidden/>
              </w:rPr>
            </w:r>
            <w:r w:rsidR="00393BDE">
              <w:rPr>
                <w:noProof/>
                <w:webHidden/>
              </w:rPr>
              <w:fldChar w:fldCharType="separate"/>
            </w:r>
            <w:r w:rsidR="00393BDE">
              <w:rPr>
                <w:noProof/>
                <w:webHidden/>
              </w:rPr>
              <w:t>3</w:t>
            </w:r>
            <w:r w:rsidR="00393BDE">
              <w:rPr>
                <w:noProof/>
                <w:webHidden/>
              </w:rPr>
              <w:fldChar w:fldCharType="end"/>
            </w:r>
          </w:hyperlink>
        </w:p>
        <w:p w14:paraId="1D92BA89" w14:textId="0B15F4AD" w:rsidR="00393BDE" w:rsidRDefault="005757F3">
          <w:pPr>
            <w:pStyle w:val="TOC2"/>
            <w:tabs>
              <w:tab w:val="right" w:leader="dot" w:pos="9016"/>
            </w:tabs>
            <w:rPr>
              <w:rFonts w:eastAsiaTheme="minorEastAsia"/>
              <w:noProof/>
            </w:rPr>
          </w:pPr>
          <w:hyperlink w:anchor="_Toc109404673" w:history="1">
            <w:r w:rsidR="00393BDE" w:rsidRPr="0023675C">
              <w:rPr>
                <w:rStyle w:val="Hyperlink"/>
                <w:rFonts w:eastAsia="Times New Roman"/>
                <w:noProof/>
              </w:rPr>
              <w:t>Policy:</w:t>
            </w:r>
            <w:r w:rsidR="00393BDE">
              <w:rPr>
                <w:noProof/>
                <w:webHidden/>
              </w:rPr>
              <w:tab/>
            </w:r>
            <w:r w:rsidR="00393BDE">
              <w:rPr>
                <w:noProof/>
                <w:webHidden/>
              </w:rPr>
              <w:fldChar w:fldCharType="begin"/>
            </w:r>
            <w:r w:rsidR="00393BDE">
              <w:rPr>
                <w:noProof/>
                <w:webHidden/>
              </w:rPr>
              <w:instrText xml:space="preserve"> PAGEREF _Toc109404673 \h </w:instrText>
            </w:r>
            <w:r w:rsidR="00393BDE">
              <w:rPr>
                <w:noProof/>
                <w:webHidden/>
              </w:rPr>
            </w:r>
            <w:r w:rsidR="00393BDE">
              <w:rPr>
                <w:noProof/>
                <w:webHidden/>
              </w:rPr>
              <w:fldChar w:fldCharType="separate"/>
            </w:r>
            <w:r w:rsidR="00393BDE">
              <w:rPr>
                <w:noProof/>
                <w:webHidden/>
              </w:rPr>
              <w:t>3</w:t>
            </w:r>
            <w:r w:rsidR="00393BDE">
              <w:rPr>
                <w:noProof/>
                <w:webHidden/>
              </w:rPr>
              <w:fldChar w:fldCharType="end"/>
            </w:r>
          </w:hyperlink>
        </w:p>
        <w:p w14:paraId="210ADE2E" w14:textId="131FF49E" w:rsidR="00393BDE" w:rsidRDefault="005757F3">
          <w:pPr>
            <w:pStyle w:val="TOC3"/>
            <w:tabs>
              <w:tab w:val="left" w:pos="880"/>
              <w:tab w:val="right" w:leader="dot" w:pos="9016"/>
            </w:tabs>
            <w:rPr>
              <w:rFonts w:eastAsiaTheme="minorEastAsia"/>
              <w:noProof/>
            </w:rPr>
          </w:pPr>
          <w:hyperlink w:anchor="_Toc109404674" w:history="1">
            <w:r w:rsidR="00393BDE" w:rsidRPr="0023675C">
              <w:rPr>
                <w:rStyle w:val="Hyperlink"/>
                <w:noProof/>
              </w:rPr>
              <w:t>1.</w:t>
            </w:r>
            <w:r w:rsidR="00393BDE">
              <w:rPr>
                <w:rFonts w:eastAsiaTheme="minorEastAsia"/>
                <w:noProof/>
              </w:rPr>
              <w:tab/>
            </w:r>
            <w:r w:rsidR="00393BDE" w:rsidRPr="0023675C">
              <w:rPr>
                <w:rStyle w:val="Hyperlink"/>
                <w:noProof/>
              </w:rPr>
              <w:t>Definitions</w:t>
            </w:r>
            <w:r w:rsidR="00393BDE">
              <w:rPr>
                <w:noProof/>
                <w:webHidden/>
              </w:rPr>
              <w:tab/>
            </w:r>
            <w:r w:rsidR="00393BDE">
              <w:rPr>
                <w:noProof/>
                <w:webHidden/>
              </w:rPr>
              <w:fldChar w:fldCharType="begin"/>
            </w:r>
            <w:r w:rsidR="00393BDE">
              <w:rPr>
                <w:noProof/>
                <w:webHidden/>
              </w:rPr>
              <w:instrText xml:space="preserve"> PAGEREF _Toc109404674 \h </w:instrText>
            </w:r>
            <w:r w:rsidR="00393BDE">
              <w:rPr>
                <w:noProof/>
                <w:webHidden/>
              </w:rPr>
            </w:r>
            <w:r w:rsidR="00393BDE">
              <w:rPr>
                <w:noProof/>
                <w:webHidden/>
              </w:rPr>
              <w:fldChar w:fldCharType="separate"/>
            </w:r>
            <w:r w:rsidR="00393BDE">
              <w:rPr>
                <w:noProof/>
                <w:webHidden/>
              </w:rPr>
              <w:t>3</w:t>
            </w:r>
            <w:r w:rsidR="00393BDE">
              <w:rPr>
                <w:noProof/>
                <w:webHidden/>
              </w:rPr>
              <w:fldChar w:fldCharType="end"/>
            </w:r>
          </w:hyperlink>
        </w:p>
        <w:p w14:paraId="38FA5E55" w14:textId="6061754B" w:rsidR="00393BDE" w:rsidRDefault="005757F3">
          <w:pPr>
            <w:pStyle w:val="TOC3"/>
            <w:tabs>
              <w:tab w:val="left" w:pos="880"/>
              <w:tab w:val="right" w:leader="dot" w:pos="9016"/>
            </w:tabs>
            <w:rPr>
              <w:rFonts w:eastAsiaTheme="minorEastAsia"/>
              <w:noProof/>
            </w:rPr>
          </w:pPr>
          <w:hyperlink w:anchor="_Toc109404675" w:history="1">
            <w:r w:rsidR="00393BDE" w:rsidRPr="0023675C">
              <w:rPr>
                <w:rStyle w:val="Hyperlink"/>
                <w:noProof/>
              </w:rPr>
              <w:t>2.</w:t>
            </w:r>
            <w:r w:rsidR="00393BDE">
              <w:rPr>
                <w:rFonts w:eastAsiaTheme="minorEastAsia"/>
                <w:noProof/>
              </w:rPr>
              <w:tab/>
            </w:r>
            <w:r w:rsidR="00393BDE" w:rsidRPr="0023675C">
              <w:rPr>
                <w:rStyle w:val="Hyperlink"/>
                <w:noProof/>
              </w:rPr>
              <w:t>Policy Statement</w:t>
            </w:r>
            <w:r w:rsidR="00393BDE">
              <w:rPr>
                <w:noProof/>
                <w:webHidden/>
              </w:rPr>
              <w:tab/>
            </w:r>
            <w:r w:rsidR="00393BDE">
              <w:rPr>
                <w:noProof/>
                <w:webHidden/>
              </w:rPr>
              <w:fldChar w:fldCharType="begin"/>
            </w:r>
            <w:r w:rsidR="00393BDE">
              <w:rPr>
                <w:noProof/>
                <w:webHidden/>
              </w:rPr>
              <w:instrText xml:space="preserve"> PAGEREF _Toc109404675 \h </w:instrText>
            </w:r>
            <w:r w:rsidR="00393BDE">
              <w:rPr>
                <w:noProof/>
                <w:webHidden/>
              </w:rPr>
            </w:r>
            <w:r w:rsidR="00393BDE">
              <w:rPr>
                <w:noProof/>
                <w:webHidden/>
              </w:rPr>
              <w:fldChar w:fldCharType="separate"/>
            </w:r>
            <w:r w:rsidR="00393BDE">
              <w:rPr>
                <w:noProof/>
                <w:webHidden/>
              </w:rPr>
              <w:t>4</w:t>
            </w:r>
            <w:r w:rsidR="00393BDE">
              <w:rPr>
                <w:noProof/>
                <w:webHidden/>
              </w:rPr>
              <w:fldChar w:fldCharType="end"/>
            </w:r>
          </w:hyperlink>
        </w:p>
        <w:p w14:paraId="7801B1A0" w14:textId="77B5DD00" w:rsidR="00393BDE" w:rsidRDefault="005757F3">
          <w:pPr>
            <w:pStyle w:val="TOC3"/>
            <w:tabs>
              <w:tab w:val="left" w:pos="880"/>
              <w:tab w:val="right" w:leader="dot" w:pos="9016"/>
            </w:tabs>
            <w:rPr>
              <w:rFonts w:eastAsiaTheme="minorEastAsia"/>
              <w:noProof/>
            </w:rPr>
          </w:pPr>
          <w:hyperlink w:anchor="_Toc109404676" w:history="1">
            <w:r w:rsidR="00393BDE" w:rsidRPr="0023675C">
              <w:rPr>
                <w:rStyle w:val="Hyperlink"/>
                <w:noProof/>
              </w:rPr>
              <w:t>3.</w:t>
            </w:r>
            <w:r w:rsidR="00393BDE">
              <w:rPr>
                <w:rFonts w:eastAsiaTheme="minorEastAsia"/>
                <w:noProof/>
              </w:rPr>
              <w:tab/>
            </w:r>
            <w:r w:rsidR="00393BDE" w:rsidRPr="0023675C">
              <w:rPr>
                <w:rStyle w:val="Hyperlink"/>
                <w:noProof/>
              </w:rPr>
              <w:t>Roles and Responsibilities for Data Protection at Supreme Education</w:t>
            </w:r>
            <w:r w:rsidR="00393BDE">
              <w:rPr>
                <w:noProof/>
                <w:webHidden/>
              </w:rPr>
              <w:tab/>
            </w:r>
            <w:r w:rsidR="00393BDE">
              <w:rPr>
                <w:noProof/>
                <w:webHidden/>
              </w:rPr>
              <w:fldChar w:fldCharType="begin"/>
            </w:r>
            <w:r w:rsidR="00393BDE">
              <w:rPr>
                <w:noProof/>
                <w:webHidden/>
              </w:rPr>
              <w:instrText xml:space="preserve"> PAGEREF _Toc109404676 \h </w:instrText>
            </w:r>
            <w:r w:rsidR="00393BDE">
              <w:rPr>
                <w:noProof/>
                <w:webHidden/>
              </w:rPr>
            </w:r>
            <w:r w:rsidR="00393BDE">
              <w:rPr>
                <w:noProof/>
                <w:webHidden/>
              </w:rPr>
              <w:fldChar w:fldCharType="separate"/>
            </w:r>
            <w:r w:rsidR="00393BDE">
              <w:rPr>
                <w:noProof/>
                <w:webHidden/>
              </w:rPr>
              <w:t>4</w:t>
            </w:r>
            <w:r w:rsidR="00393BDE">
              <w:rPr>
                <w:noProof/>
                <w:webHidden/>
              </w:rPr>
              <w:fldChar w:fldCharType="end"/>
            </w:r>
          </w:hyperlink>
        </w:p>
        <w:p w14:paraId="740843A7" w14:textId="05B781F8" w:rsidR="00393BDE" w:rsidRDefault="005757F3">
          <w:pPr>
            <w:pStyle w:val="TOC3"/>
            <w:tabs>
              <w:tab w:val="left" w:pos="880"/>
              <w:tab w:val="right" w:leader="dot" w:pos="9016"/>
            </w:tabs>
            <w:rPr>
              <w:rFonts w:eastAsiaTheme="minorEastAsia"/>
              <w:noProof/>
            </w:rPr>
          </w:pPr>
          <w:hyperlink w:anchor="_Toc109404677" w:history="1">
            <w:r w:rsidR="00393BDE" w:rsidRPr="0023675C">
              <w:rPr>
                <w:rStyle w:val="Hyperlink"/>
                <w:noProof/>
              </w:rPr>
              <w:t>4.</w:t>
            </w:r>
            <w:r w:rsidR="00393BDE">
              <w:rPr>
                <w:rFonts w:eastAsiaTheme="minorEastAsia"/>
                <w:noProof/>
              </w:rPr>
              <w:tab/>
            </w:r>
            <w:r w:rsidR="00393BDE" w:rsidRPr="0023675C">
              <w:rPr>
                <w:rStyle w:val="Hyperlink"/>
                <w:noProof/>
              </w:rPr>
              <w:t>The Principles of Data Protection</w:t>
            </w:r>
            <w:r w:rsidR="00393BDE">
              <w:rPr>
                <w:noProof/>
                <w:webHidden/>
              </w:rPr>
              <w:tab/>
            </w:r>
            <w:r w:rsidR="00393BDE">
              <w:rPr>
                <w:noProof/>
                <w:webHidden/>
              </w:rPr>
              <w:fldChar w:fldCharType="begin"/>
            </w:r>
            <w:r w:rsidR="00393BDE">
              <w:rPr>
                <w:noProof/>
                <w:webHidden/>
              </w:rPr>
              <w:instrText xml:space="preserve"> PAGEREF _Toc109404677 \h </w:instrText>
            </w:r>
            <w:r w:rsidR="00393BDE">
              <w:rPr>
                <w:noProof/>
                <w:webHidden/>
              </w:rPr>
            </w:r>
            <w:r w:rsidR="00393BDE">
              <w:rPr>
                <w:noProof/>
                <w:webHidden/>
              </w:rPr>
              <w:fldChar w:fldCharType="separate"/>
            </w:r>
            <w:r w:rsidR="00393BDE">
              <w:rPr>
                <w:noProof/>
                <w:webHidden/>
              </w:rPr>
              <w:t>6</w:t>
            </w:r>
            <w:r w:rsidR="00393BDE">
              <w:rPr>
                <w:noProof/>
                <w:webHidden/>
              </w:rPr>
              <w:fldChar w:fldCharType="end"/>
            </w:r>
          </w:hyperlink>
        </w:p>
        <w:p w14:paraId="7C1859AC" w14:textId="77643D7C" w:rsidR="00393BDE" w:rsidRDefault="005757F3">
          <w:pPr>
            <w:pStyle w:val="TOC3"/>
            <w:tabs>
              <w:tab w:val="left" w:pos="880"/>
              <w:tab w:val="right" w:leader="dot" w:pos="9016"/>
            </w:tabs>
            <w:rPr>
              <w:rFonts w:eastAsiaTheme="minorEastAsia"/>
              <w:noProof/>
            </w:rPr>
          </w:pPr>
          <w:hyperlink w:anchor="_Toc109404678" w:history="1">
            <w:r w:rsidR="00393BDE" w:rsidRPr="0023675C">
              <w:rPr>
                <w:rStyle w:val="Hyperlink"/>
                <w:noProof/>
              </w:rPr>
              <w:t>5.</w:t>
            </w:r>
            <w:r w:rsidR="00393BDE">
              <w:rPr>
                <w:rFonts w:eastAsiaTheme="minorEastAsia"/>
                <w:noProof/>
              </w:rPr>
              <w:tab/>
            </w:r>
            <w:r w:rsidR="00393BDE" w:rsidRPr="0023675C">
              <w:rPr>
                <w:rStyle w:val="Hyperlink"/>
                <w:noProof/>
              </w:rPr>
              <w:t>Lawful Grounds for Data Processing</w:t>
            </w:r>
            <w:r w:rsidR="00393BDE">
              <w:rPr>
                <w:noProof/>
                <w:webHidden/>
              </w:rPr>
              <w:tab/>
            </w:r>
            <w:r w:rsidR="00393BDE">
              <w:rPr>
                <w:noProof/>
                <w:webHidden/>
              </w:rPr>
              <w:fldChar w:fldCharType="begin"/>
            </w:r>
            <w:r w:rsidR="00393BDE">
              <w:rPr>
                <w:noProof/>
                <w:webHidden/>
              </w:rPr>
              <w:instrText xml:space="preserve"> PAGEREF _Toc109404678 \h </w:instrText>
            </w:r>
            <w:r w:rsidR="00393BDE">
              <w:rPr>
                <w:noProof/>
                <w:webHidden/>
              </w:rPr>
            </w:r>
            <w:r w:rsidR="00393BDE">
              <w:rPr>
                <w:noProof/>
                <w:webHidden/>
              </w:rPr>
              <w:fldChar w:fldCharType="separate"/>
            </w:r>
            <w:r w:rsidR="00393BDE">
              <w:rPr>
                <w:noProof/>
                <w:webHidden/>
              </w:rPr>
              <w:t>7</w:t>
            </w:r>
            <w:r w:rsidR="00393BDE">
              <w:rPr>
                <w:noProof/>
                <w:webHidden/>
              </w:rPr>
              <w:fldChar w:fldCharType="end"/>
            </w:r>
          </w:hyperlink>
        </w:p>
        <w:p w14:paraId="4D350D00" w14:textId="09D5E254" w:rsidR="00393BDE" w:rsidRDefault="005757F3">
          <w:pPr>
            <w:pStyle w:val="TOC3"/>
            <w:tabs>
              <w:tab w:val="left" w:pos="880"/>
              <w:tab w:val="right" w:leader="dot" w:pos="9016"/>
            </w:tabs>
            <w:rPr>
              <w:rFonts w:eastAsiaTheme="minorEastAsia"/>
              <w:noProof/>
            </w:rPr>
          </w:pPr>
          <w:hyperlink w:anchor="_Toc109404679" w:history="1">
            <w:r w:rsidR="00393BDE" w:rsidRPr="0023675C">
              <w:rPr>
                <w:rStyle w:val="Hyperlink"/>
                <w:noProof/>
              </w:rPr>
              <w:t>6.</w:t>
            </w:r>
            <w:r w:rsidR="00393BDE">
              <w:rPr>
                <w:rFonts w:eastAsiaTheme="minorEastAsia"/>
                <w:noProof/>
              </w:rPr>
              <w:tab/>
            </w:r>
            <w:r w:rsidR="00393BDE" w:rsidRPr="0023675C">
              <w:rPr>
                <w:rStyle w:val="Hyperlink"/>
                <w:noProof/>
              </w:rPr>
              <w:t>Rights of Individuals</w:t>
            </w:r>
            <w:r w:rsidR="00393BDE">
              <w:rPr>
                <w:noProof/>
                <w:webHidden/>
              </w:rPr>
              <w:tab/>
            </w:r>
            <w:r w:rsidR="00393BDE">
              <w:rPr>
                <w:noProof/>
                <w:webHidden/>
              </w:rPr>
              <w:fldChar w:fldCharType="begin"/>
            </w:r>
            <w:r w:rsidR="00393BDE">
              <w:rPr>
                <w:noProof/>
                <w:webHidden/>
              </w:rPr>
              <w:instrText xml:space="preserve"> PAGEREF _Toc109404679 \h </w:instrText>
            </w:r>
            <w:r w:rsidR="00393BDE">
              <w:rPr>
                <w:noProof/>
                <w:webHidden/>
              </w:rPr>
            </w:r>
            <w:r w:rsidR="00393BDE">
              <w:rPr>
                <w:noProof/>
                <w:webHidden/>
              </w:rPr>
              <w:fldChar w:fldCharType="separate"/>
            </w:r>
            <w:r w:rsidR="00393BDE">
              <w:rPr>
                <w:noProof/>
                <w:webHidden/>
              </w:rPr>
              <w:t>7</w:t>
            </w:r>
            <w:r w:rsidR="00393BDE">
              <w:rPr>
                <w:noProof/>
                <w:webHidden/>
              </w:rPr>
              <w:fldChar w:fldCharType="end"/>
            </w:r>
          </w:hyperlink>
        </w:p>
        <w:p w14:paraId="07409A09" w14:textId="15198A30" w:rsidR="00393BDE" w:rsidRDefault="005757F3">
          <w:pPr>
            <w:pStyle w:val="TOC3"/>
            <w:tabs>
              <w:tab w:val="left" w:pos="880"/>
              <w:tab w:val="right" w:leader="dot" w:pos="9016"/>
            </w:tabs>
            <w:rPr>
              <w:rFonts w:eastAsiaTheme="minorEastAsia"/>
              <w:noProof/>
            </w:rPr>
          </w:pPr>
          <w:hyperlink w:anchor="_Toc109404680" w:history="1">
            <w:r w:rsidR="00393BDE" w:rsidRPr="0023675C">
              <w:rPr>
                <w:rStyle w:val="Hyperlink"/>
                <w:noProof/>
              </w:rPr>
              <w:t>7.</w:t>
            </w:r>
            <w:r w:rsidR="00393BDE">
              <w:rPr>
                <w:rFonts w:eastAsiaTheme="minorEastAsia"/>
                <w:noProof/>
              </w:rPr>
              <w:tab/>
            </w:r>
            <w:r w:rsidR="00393BDE" w:rsidRPr="0023675C">
              <w:rPr>
                <w:rStyle w:val="Hyperlink"/>
                <w:noProof/>
              </w:rPr>
              <w:t>Data Security Measures</w:t>
            </w:r>
            <w:r w:rsidR="00393BDE">
              <w:rPr>
                <w:noProof/>
                <w:webHidden/>
              </w:rPr>
              <w:tab/>
            </w:r>
            <w:r w:rsidR="00393BDE">
              <w:rPr>
                <w:noProof/>
                <w:webHidden/>
              </w:rPr>
              <w:fldChar w:fldCharType="begin"/>
            </w:r>
            <w:r w:rsidR="00393BDE">
              <w:rPr>
                <w:noProof/>
                <w:webHidden/>
              </w:rPr>
              <w:instrText xml:space="preserve"> PAGEREF _Toc109404680 \h </w:instrText>
            </w:r>
            <w:r w:rsidR="00393BDE">
              <w:rPr>
                <w:noProof/>
                <w:webHidden/>
              </w:rPr>
            </w:r>
            <w:r w:rsidR="00393BDE">
              <w:rPr>
                <w:noProof/>
                <w:webHidden/>
              </w:rPr>
              <w:fldChar w:fldCharType="separate"/>
            </w:r>
            <w:r w:rsidR="00393BDE">
              <w:rPr>
                <w:noProof/>
                <w:webHidden/>
              </w:rPr>
              <w:t>8</w:t>
            </w:r>
            <w:r w:rsidR="00393BDE">
              <w:rPr>
                <w:noProof/>
                <w:webHidden/>
              </w:rPr>
              <w:fldChar w:fldCharType="end"/>
            </w:r>
          </w:hyperlink>
        </w:p>
        <w:p w14:paraId="5462075C" w14:textId="0EF17379" w:rsidR="00393BDE" w:rsidRDefault="005757F3">
          <w:pPr>
            <w:pStyle w:val="TOC3"/>
            <w:tabs>
              <w:tab w:val="left" w:pos="880"/>
              <w:tab w:val="right" w:leader="dot" w:pos="9016"/>
            </w:tabs>
            <w:rPr>
              <w:rFonts w:eastAsiaTheme="minorEastAsia"/>
              <w:noProof/>
            </w:rPr>
          </w:pPr>
          <w:hyperlink w:anchor="_Toc109404681" w:history="1">
            <w:r w:rsidR="00393BDE" w:rsidRPr="0023675C">
              <w:rPr>
                <w:rStyle w:val="Hyperlink"/>
                <w:noProof/>
              </w:rPr>
              <w:t>8.</w:t>
            </w:r>
            <w:r w:rsidR="00393BDE">
              <w:rPr>
                <w:rFonts w:eastAsiaTheme="minorEastAsia"/>
                <w:noProof/>
              </w:rPr>
              <w:tab/>
            </w:r>
            <w:r w:rsidR="00393BDE" w:rsidRPr="0023675C">
              <w:rPr>
                <w:rStyle w:val="Hyperlink"/>
                <w:noProof/>
              </w:rPr>
              <w:t>Application of the Policy</w:t>
            </w:r>
            <w:r w:rsidR="00393BDE">
              <w:rPr>
                <w:noProof/>
                <w:webHidden/>
              </w:rPr>
              <w:tab/>
            </w:r>
            <w:r w:rsidR="00393BDE">
              <w:rPr>
                <w:noProof/>
                <w:webHidden/>
              </w:rPr>
              <w:fldChar w:fldCharType="begin"/>
            </w:r>
            <w:r w:rsidR="00393BDE">
              <w:rPr>
                <w:noProof/>
                <w:webHidden/>
              </w:rPr>
              <w:instrText xml:space="preserve"> PAGEREF _Toc109404681 \h </w:instrText>
            </w:r>
            <w:r w:rsidR="00393BDE">
              <w:rPr>
                <w:noProof/>
                <w:webHidden/>
              </w:rPr>
            </w:r>
            <w:r w:rsidR="00393BDE">
              <w:rPr>
                <w:noProof/>
                <w:webHidden/>
              </w:rPr>
              <w:fldChar w:fldCharType="separate"/>
            </w:r>
            <w:r w:rsidR="00393BDE">
              <w:rPr>
                <w:noProof/>
                <w:webHidden/>
              </w:rPr>
              <w:t>9</w:t>
            </w:r>
            <w:r w:rsidR="00393BDE">
              <w:rPr>
                <w:noProof/>
                <w:webHidden/>
              </w:rPr>
              <w:fldChar w:fldCharType="end"/>
            </w:r>
          </w:hyperlink>
        </w:p>
        <w:p w14:paraId="4FC1482F" w14:textId="379C55D2" w:rsidR="00393BDE" w:rsidRDefault="005757F3">
          <w:pPr>
            <w:pStyle w:val="TOC2"/>
            <w:tabs>
              <w:tab w:val="right" w:leader="dot" w:pos="9016"/>
            </w:tabs>
            <w:rPr>
              <w:rFonts w:eastAsiaTheme="minorEastAsia"/>
              <w:noProof/>
            </w:rPr>
          </w:pPr>
          <w:hyperlink w:anchor="_Toc109404682" w:history="1">
            <w:r w:rsidR="00393BDE" w:rsidRPr="0023675C">
              <w:rPr>
                <w:rStyle w:val="Hyperlink"/>
                <w:rFonts w:eastAsia="Times New Roman"/>
                <w:noProof/>
                <w:lang w:val="en-GB"/>
              </w:rPr>
              <w:t>Procedure:</w:t>
            </w:r>
            <w:r w:rsidR="00393BDE">
              <w:rPr>
                <w:noProof/>
                <w:webHidden/>
              </w:rPr>
              <w:tab/>
            </w:r>
            <w:r w:rsidR="00393BDE">
              <w:rPr>
                <w:noProof/>
                <w:webHidden/>
              </w:rPr>
              <w:fldChar w:fldCharType="begin"/>
            </w:r>
            <w:r w:rsidR="00393BDE">
              <w:rPr>
                <w:noProof/>
                <w:webHidden/>
              </w:rPr>
              <w:instrText xml:space="preserve"> PAGEREF _Toc109404682 \h </w:instrText>
            </w:r>
            <w:r w:rsidR="00393BDE">
              <w:rPr>
                <w:noProof/>
                <w:webHidden/>
              </w:rPr>
            </w:r>
            <w:r w:rsidR="00393BDE">
              <w:rPr>
                <w:noProof/>
                <w:webHidden/>
              </w:rPr>
              <w:fldChar w:fldCharType="separate"/>
            </w:r>
            <w:r w:rsidR="00393BDE">
              <w:rPr>
                <w:noProof/>
                <w:webHidden/>
              </w:rPr>
              <w:t>10</w:t>
            </w:r>
            <w:r w:rsidR="00393BDE">
              <w:rPr>
                <w:noProof/>
                <w:webHidden/>
              </w:rPr>
              <w:fldChar w:fldCharType="end"/>
            </w:r>
          </w:hyperlink>
        </w:p>
        <w:p w14:paraId="6945D10C" w14:textId="44FB2544" w:rsidR="00D95134" w:rsidRDefault="00D95134">
          <w:r>
            <w:rPr>
              <w:b/>
              <w:bCs/>
              <w:noProof/>
            </w:rPr>
            <w:fldChar w:fldCharType="end"/>
          </w:r>
        </w:p>
      </w:sdtContent>
    </w:sdt>
    <w:p w14:paraId="6E3A3E6B" w14:textId="4B799272" w:rsidR="00FE50A0" w:rsidRDefault="00FE50A0" w:rsidP="00320A47">
      <w:pPr>
        <w:spacing w:line="276" w:lineRule="auto"/>
      </w:pPr>
    </w:p>
    <w:p w14:paraId="11F3F7C2" w14:textId="577486DF" w:rsidR="00FE50A0" w:rsidRDefault="00FE50A0" w:rsidP="00320A47">
      <w:pPr>
        <w:spacing w:line="276" w:lineRule="auto"/>
      </w:pPr>
    </w:p>
    <w:p w14:paraId="2C66F819" w14:textId="05489DD1" w:rsidR="00FE50A0" w:rsidRDefault="00FE50A0" w:rsidP="00320A47">
      <w:pPr>
        <w:spacing w:line="276" w:lineRule="auto"/>
      </w:pPr>
    </w:p>
    <w:p w14:paraId="4DDB2062" w14:textId="6A76380D" w:rsidR="00FE50A0" w:rsidRDefault="00FE50A0" w:rsidP="00320A47">
      <w:pPr>
        <w:spacing w:line="276" w:lineRule="auto"/>
      </w:pPr>
    </w:p>
    <w:p w14:paraId="54512C81" w14:textId="1BAA6B93" w:rsidR="0011512C" w:rsidRDefault="0011512C">
      <w:r>
        <w:br w:type="page"/>
      </w:r>
    </w:p>
    <w:p w14:paraId="39058792" w14:textId="77777777" w:rsidR="00D95134" w:rsidRPr="00E338CC" w:rsidRDefault="00D95134" w:rsidP="0011512C">
      <w:pPr>
        <w:pStyle w:val="Heading2"/>
        <w:rPr>
          <w:rFonts w:eastAsia="Times New Roman"/>
        </w:rPr>
      </w:pPr>
      <w:bookmarkStart w:id="0" w:name="_Toc109404671"/>
      <w:r w:rsidRPr="00E338CC">
        <w:rPr>
          <w:rFonts w:eastAsia="Times New Roman"/>
        </w:rPr>
        <w:lastRenderedPageBreak/>
        <w:t>Purpose:</w:t>
      </w:r>
      <w:bookmarkEnd w:id="0"/>
    </w:p>
    <w:p w14:paraId="242EB3F9" w14:textId="48EBFD29" w:rsidR="00D95134" w:rsidRPr="00443555" w:rsidRDefault="00D95134" w:rsidP="00B418F2">
      <w:pPr>
        <w:shd w:val="clear" w:color="auto" w:fill="FFFFFF"/>
        <w:spacing w:after="0" w:line="360" w:lineRule="auto"/>
        <w:jc w:val="both"/>
        <w:textAlignment w:val="baseline"/>
        <w:rPr>
          <w:rFonts w:ascii="Arial" w:eastAsia="Times New Roman" w:hAnsi="Arial" w:cs="Arial"/>
          <w:bCs/>
          <w:color w:val="000000"/>
          <w:sz w:val="20"/>
          <w:szCs w:val="20"/>
        </w:rPr>
      </w:pPr>
      <w:r w:rsidRPr="00E338CC">
        <w:rPr>
          <w:rFonts w:ascii="Arial" w:eastAsia="Times New Roman" w:hAnsi="Arial" w:cs="Arial"/>
          <w:bCs/>
          <w:color w:val="000000"/>
          <w:sz w:val="20"/>
          <w:szCs w:val="20"/>
          <w:lang w:val="en-GB"/>
        </w:rPr>
        <w:t xml:space="preserve">This Policy is aimed at ensuring that </w:t>
      </w:r>
      <w:r w:rsidR="000B609B">
        <w:rPr>
          <w:rFonts w:ascii="Arial" w:eastAsia="Times New Roman" w:hAnsi="Arial" w:cs="Arial"/>
          <w:bCs/>
          <w:color w:val="000000"/>
          <w:sz w:val="20"/>
          <w:szCs w:val="20"/>
          <w:lang w:val="en-GB"/>
        </w:rPr>
        <w:t>Supreme Education implements</w:t>
      </w:r>
      <w:r w:rsidR="000316ED">
        <w:rPr>
          <w:rFonts w:ascii="Arial" w:eastAsia="Times New Roman" w:hAnsi="Arial" w:cs="Arial"/>
          <w:bCs/>
          <w:color w:val="000000"/>
          <w:sz w:val="20"/>
          <w:szCs w:val="20"/>
          <w:lang w:val="en-GB"/>
        </w:rPr>
        <w:t xml:space="preserve"> rigorous and </w:t>
      </w:r>
      <w:r w:rsidR="000B609B">
        <w:rPr>
          <w:rFonts w:ascii="Arial" w:eastAsia="Times New Roman" w:hAnsi="Arial" w:cs="Arial"/>
          <w:bCs/>
          <w:color w:val="000000"/>
          <w:sz w:val="20"/>
          <w:szCs w:val="20"/>
          <w:lang w:val="en-GB"/>
        </w:rPr>
        <w:t>robust</w:t>
      </w:r>
      <w:r>
        <w:rPr>
          <w:rFonts w:ascii="Arial" w:eastAsia="Times New Roman" w:hAnsi="Arial" w:cs="Arial"/>
          <w:bCs/>
          <w:color w:val="000000"/>
          <w:sz w:val="20"/>
          <w:szCs w:val="20"/>
          <w:lang w:val="en-GB"/>
        </w:rPr>
        <w:t xml:space="preserve"> </w:t>
      </w:r>
      <w:r w:rsidR="006030A9">
        <w:rPr>
          <w:rFonts w:ascii="Arial" w:eastAsia="Times New Roman" w:hAnsi="Arial" w:cs="Arial"/>
          <w:bCs/>
          <w:color w:val="000000"/>
          <w:sz w:val="20"/>
          <w:szCs w:val="20"/>
          <w:lang w:val="en-GB"/>
        </w:rPr>
        <w:t xml:space="preserve">data </w:t>
      </w:r>
      <w:r w:rsidR="00F37AE4">
        <w:rPr>
          <w:rFonts w:ascii="Arial" w:eastAsia="Times New Roman" w:hAnsi="Arial" w:cs="Arial"/>
          <w:bCs/>
          <w:color w:val="000000"/>
          <w:sz w:val="20"/>
          <w:szCs w:val="20"/>
          <w:lang w:val="en-GB"/>
        </w:rPr>
        <w:t>protection measures</w:t>
      </w:r>
      <w:r w:rsidR="000B609B">
        <w:rPr>
          <w:rFonts w:ascii="Arial" w:eastAsia="Times New Roman" w:hAnsi="Arial" w:cs="Arial"/>
          <w:bCs/>
          <w:color w:val="000000"/>
          <w:sz w:val="20"/>
          <w:szCs w:val="20"/>
          <w:lang w:val="en-GB"/>
        </w:rPr>
        <w:t xml:space="preserve">.  </w:t>
      </w:r>
      <w:r w:rsidR="00443555">
        <w:rPr>
          <w:rFonts w:ascii="Arial" w:eastAsia="Times New Roman" w:hAnsi="Arial" w:cs="Arial"/>
          <w:bCs/>
          <w:color w:val="000000"/>
          <w:sz w:val="20"/>
          <w:szCs w:val="20"/>
          <w:lang w:val="en-GB"/>
        </w:rPr>
        <w:t xml:space="preserve">It </w:t>
      </w:r>
      <w:r w:rsidR="00443555" w:rsidRPr="009140A0">
        <w:rPr>
          <w:rFonts w:ascii="Arial" w:eastAsia="Times New Roman" w:hAnsi="Arial" w:cs="Arial"/>
          <w:color w:val="000000" w:themeColor="text1"/>
          <w:sz w:val="20"/>
          <w:szCs w:val="20"/>
          <w:bdr w:val="none" w:sz="0" w:space="0" w:color="auto" w:frame="1"/>
          <w:lang w:eastAsia="en-GB"/>
        </w:rPr>
        <w:t>set</w:t>
      </w:r>
      <w:r w:rsidR="00443555">
        <w:rPr>
          <w:rFonts w:ascii="Arial" w:eastAsia="Times New Roman" w:hAnsi="Arial" w:cs="Arial"/>
          <w:color w:val="000000" w:themeColor="text1"/>
          <w:sz w:val="20"/>
          <w:szCs w:val="20"/>
          <w:bdr w:val="none" w:sz="0" w:space="0" w:color="auto" w:frame="1"/>
          <w:lang w:eastAsia="en-GB"/>
        </w:rPr>
        <w:t>s</w:t>
      </w:r>
      <w:r w:rsidR="00443555" w:rsidRPr="009140A0">
        <w:rPr>
          <w:rFonts w:ascii="Arial" w:eastAsia="Times New Roman" w:hAnsi="Arial" w:cs="Arial"/>
          <w:color w:val="000000" w:themeColor="text1"/>
          <w:sz w:val="20"/>
          <w:szCs w:val="20"/>
          <w:bdr w:val="none" w:sz="0" w:space="0" w:color="auto" w:frame="1"/>
          <w:lang w:eastAsia="en-GB"/>
        </w:rPr>
        <w:t xml:space="preserve"> out </w:t>
      </w:r>
      <w:r w:rsidR="009E1DA8">
        <w:rPr>
          <w:rFonts w:ascii="Arial" w:eastAsia="Times New Roman" w:hAnsi="Arial" w:cs="Arial"/>
          <w:color w:val="000000" w:themeColor="text1"/>
          <w:sz w:val="20"/>
          <w:szCs w:val="20"/>
          <w:bdr w:val="none" w:sz="0" w:space="0" w:color="auto" w:frame="1"/>
          <w:lang w:eastAsia="en-GB"/>
        </w:rPr>
        <w:t xml:space="preserve">Supreme </w:t>
      </w:r>
      <w:r w:rsidR="00443555">
        <w:rPr>
          <w:rFonts w:ascii="Arial" w:eastAsia="Times New Roman" w:hAnsi="Arial" w:cs="Arial"/>
          <w:color w:val="000000" w:themeColor="text1"/>
          <w:sz w:val="20"/>
          <w:szCs w:val="20"/>
          <w:bdr w:val="none" w:sz="0" w:space="0" w:color="auto" w:frame="1"/>
          <w:lang w:eastAsia="en-GB"/>
        </w:rPr>
        <w:t>Education</w:t>
      </w:r>
      <w:r w:rsidR="00443555" w:rsidRPr="009140A0">
        <w:rPr>
          <w:rFonts w:ascii="Arial" w:eastAsia="Times New Roman" w:hAnsi="Arial" w:cs="Arial"/>
          <w:color w:val="000000" w:themeColor="text1"/>
          <w:sz w:val="20"/>
          <w:szCs w:val="20"/>
          <w:bdr w:val="none" w:sz="0" w:space="0" w:color="auto" w:frame="1"/>
          <w:lang w:eastAsia="en-GB"/>
        </w:rPr>
        <w:t xml:space="preserve">’s systems, processes and expectations in relation to managing and maintaining </w:t>
      </w:r>
      <w:r w:rsidR="00443555">
        <w:rPr>
          <w:rFonts w:ascii="Arial" w:eastAsia="Times New Roman" w:hAnsi="Arial" w:cs="Arial"/>
          <w:color w:val="000000" w:themeColor="text1"/>
          <w:sz w:val="20"/>
          <w:szCs w:val="20"/>
          <w:bdr w:val="none" w:sz="0" w:space="0" w:color="auto" w:frame="1"/>
          <w:lang w:eastAsia="en-GB"/>
        </w:rPr>
        <w:t>protected data</w:t>
      </w:r>
      <w:r w:rsidR="00443555" w:rsidRPr="009140A0">
        <w:rPr>
          <w:rFonts w:ascii="Arial" w:eastAsia="Times New Roman" w:hAnsi="Arial" w:cs="Arial"/>
          <w:color w:val="000000" w:themeColor="text1"/>
          <w:sz w:val="20"/>
          <w:szCs w:val="20"/>
          <w:bdr w:val="none" w:sz="0" w:space="0" w:color="auto" w:frame="1"/>
          <w:lang w:eastAsia="en-GB"/>
        </w:rPr>
        <w:t xml:space="preserve"> in compliance and accordance with applicable </w:t>
      </w:r>
      <w:r w:rsidR="00443555">
        <w:rPr>
          <w:rFonts w:ascii="Arial" w:eastAsia="Times New Roman" w:hAnsi="Arial" w:cs="Arial"/>
          <w:color w:val="000000" w:themeColor="text1"/>
          <w:sz w:val="20"/>
          <w:szCs w:val="20"/>
          <w:bdr w:val="none" w:sz="0" w:space="0" w:color="auto" w:frame="1"/>
          <w:lang w:eastAsia="en-GB"/>
        </w:rPr>
        <w:t>legislative and</w:t>
      </w:r>
      <w:r w:rsidR="0006292C">
        <w:rPr>
          <w:rFonts w:ascii="Arial" w:eastAsia="Times New Roman" w:hAnsi="Arial" w:cs="Arial"/>
          <w:color w:val="000000" w:themeColor="text1"/>
          <w:sz w:val="20"/>
          <w:szCs w:val="20"/>
          <w:bdr w:val="none" w:sz="0" w:space="0" w:color="auto" w:frame="1"/>
          <w:lang w:eastAsia="en-GB"/>
        </w:rPr>
        <w:t xml:space="preserve"> regulatory </w:t>
      </w:r>
      <w:r w:rsidR="00443555" w:rsidRPr="009140A0">
        <w:rPr>
          <w:rFonts w:ascii="Arial" w:eastAsia="Times New Roman" w:hAnsi="Arial" w:cs="Arial"/>
          <w:color w:val="000000" w:themeColor="text1"/>
          <w:sz w:val="20"/>
          <w:szCs w:val="20"/>
          <w:bdr w:val="none" w:sz="0" w:space="0" w:color="auto" w:frame="1"/>
          <w:lang w:eastAsia="en-GB"/>
        </w:rPr>
        <w:t xml:space="preserve">requirements. </w:t>
      </w:r>
    </w:p>
    <w:p w14:paraId="3A6AC380" w14:textId="289C757C" w:rsidR="000316ED" w:rsidRPr="000316ED" w:rsidRDefault="000316ED" w:rsidP="000316ED">
      <w:pPr>
        <w:spacing w:after="0" w:line="360" w:lineRule="auto"/>
        <w:jc w:val="both"/>
        <w:rPr>
          <w:rFonts w:ascii="Arial" w:eastAsia="Times New Roman" w:hAnsi="Arial" w:cs="Arial"/>
          <w:bCs/>
          <w:color w:val="000000"/>
          <w:sz w:val="20"/>
          <w:szCs w:val="20"/>
          <w:lang w:val="en-GB"/>
        </w:rPr>
      </w:pPr>
      <w:bookmarkStart w:id="1" w:name="_Hlk24059461"/>
      <w:r>
        <w:rPr>
          <w:rFonts w:ascii="Arial" w:eastAsia="Times New Roman" w:hAnsi="Arial" w:cs="Arial"/>
          <w:bCs/>
          <w:color w:val="000000"/>
          <w:sz w:val="20"/>
          <w:szCs w:val="20"/>
          <w:lang w:val="en-GB"/>
        </w:rPr>
        <w:t xml:space="preserve">Supreme Education </w:t>
      </w:r>
      <w:r w:rsidRPr="000316ED">
        <w:rPr>
          <w:rFonts w:ascii="Arial" w:eastAsia="Times New Roman" w:hAnsi="Arial" w:cs="Arial"/>
          <w:bCs/>
          <w:color w:val="000000"/>
          <w:sz w:val="20"/>
          <w:szCs w:val="20"/>
          <w:lang w:val="en-GB"/>
        </w:rPr>
        <w:t xml:space="preserve">will have mechanisms in place to </w:t>
      </w:r>
      <w:r w:rsidR="00F37AE4">
        <w:rPr>
          <w:rFonts w:ascii="Arial" w:eastAsia="Times New Roman" w:hAnsi="Arial" w:cs="Arial"/>
          <w:bCs/>
          <w:color w:val="000000"/>
          <w:sz w:val="20"/>
          <w:szCs w:val="20"/>
          <w:lang w:val="en-GB"/>
        </w:rPr>
        <w:t xml:space="preserve">protect the use and </w:t>
      </w:r>
      <w:r w:rsidR="00F65897">
        <w:rPr>
          <w:rFonts w:ascii="Arial" w:eastAsia="Times New Roman" w:hAnsi="Arial" w:cs="Arial"/>
          <w:bCs/>
          <w:color w:val="000000"/>
          <w:sz w:val="20"/>
          <w:szCs w:val="20"/>
          <w:lang w:val="en-GB"/>
        </w:rPr>
        <w:t>processing of protected data, as required, and processes for any required reporting of breaches</w:t>
      </w:r>
      <w:r w:rsidRPr="000316ED">
        <w:rPr>
          <w:rFonts w:ascii="Arial" w:eastAsia="Times New Roman" w:hAnsi="Arial" w:cs="Arial"/>
          <w:bCs/>
          <w:color w:val="000000"/>
          <w:sz w:val="20"/>
          <w:szCs w:val="20"/>
          <w:lang w:val="en-GB"/>
        </w:rPr>
        <w:t xml:space="preserve">.  </w:t>
      </w:r>
    </w:p>
    <w:p w14:paraId="2CDAC63D" w14:textId="77777777" w:rsidR="000316ED" w:rsidRPr="000316ED" w:rsidRDefault="000316ED" w:rsidP="00423786">
      <w:pPr>
        <w:spacing w:after="0" w:line="360" w:lineRule="auto"/>
        <w:jc w:val="both"/>
        <w:rPr>
          <w:rFonts w:ascii="Arial" w:eastAsia="Times New Roman" w:hAnsi="Arial" w:cs="Arial"/>
          <w:bCs/>
          <w:color w:val="000000"/>
          <w:sz w:val="20"/>
          <w:szCs w:val="20"/>
          <w:lang w:val="en-GB"/>
        </w:rPr>
      </w:pPr>
    </w:p>
    <w:p w14:paraId="5D939591" w14:textId="65AE4EF0" w:rsidR="00423786" w:rsidRPr="009B4D9F" w:rsidRDefault="00423786" w:rsidP="00423786">
      <w:pPr>
        <w:pStyle w:val="Heading2"/>
        <w:spacing w:before="0" w:line="360" w:lineRule="auto"/>
        <w:rPr>
          <w:rFonts w:eastAsia="Times New Roman"/>
        </w:rPr>
      </w:pPr>
      <w:bookmarkStart w:id="2" w:name="_Toc109404672"/>
      <w:bookmarkEnd w:id="1"/>
      <w:r w:rsidRPr="009B4D9F">
        <w:rPr>
          <w:rFonts w:eastAsia="Times New Roman"/>
        </w:rPr>
        <w:t>Scope:</w:t>
      </w:r>
      <w:bookmarkEnd w:id="2"/>
    </w:p>
    <w:p w14:paraId="1F8F79A1" w14:textId="7FE913DD" w:rsidR="00092400" w:rsidRPr="009B4D9F" w:rsidRDefault="00423786" w:rsidP="00BB4583">
      <w:pPr>
        <w:pStyle w:val="ListParagraph"/>
        <w:numPr>
          <w:ilvl w:val="0"/>
          <w:numId w:val="2"/>
        </w:numPr>
        <w:spacing w:after="0" w:line="360" w:lineRule="auto"/>
        <w:ind w:left="360"/>
        <w:jc w:val="both"/>
        <w:rPr>
          <w:rFonts w:asciiTheme="minorBidi" w:eastAsia="Times New Roman" w:hAnsiTheme="minorBidi"/>
          <w:sz w:val="20"/>
          <w:szCs w:val="20"/>
        </w:rPr>
      </w:pPr>
      <w:r w:rsidRPr="009B4D9F">
        <w:rPr>
          <w:rFonts w:asciiTheme="minorBidi" w:hAnsiTheme="minorBidi"/>
          <w:sz w:val="20"/>
          <w:szCs w:val="20"/>
        </w:rPr>
        <w:t xml:space="preserve">This policy </w:t>
      </w:r>
      <w:r w:rsidR="00F7146D" w:rsidRPr="009B4D9F">
        <w:rPr>
          <w:rFonts w:asciiTheme="minorBidi" w:hAnsiTheme="minorBidi"/>
          <w:sz w:val="20"/>
          <w:szCs w:val="20"/>
        </w:rPr>
        <w:t xml:space="preserve">shall apply to all Staff members </w:t>
      </w:r>
      <w:r w:rsidR="00B418F2" w:rsidRPr="009B4D9F">
        <w:rPr>
          <w:rFonts w:asciiTheme="minorBidi" w:hAnsiTheme="minorBidi"/>
          <w:sz w:val="20"/>
          <w:szCs w:val="20"/>
        </w:rPr>
        <w:t>who will access and/or process</w:t>
      </w:r>
      <w:r w:rsidR="00251612" w:rsidRPr="009B4D9F">
        <w:rPr>
          <w:rFonts w:asciiTheme="minorBidi" w:hAnsiTheme="minorBidi"/>
          <w:sz w:val="20"/>
          <w:szCs w:val="20"/>
        </w:rPr>
        <w:t xml:space="preserve"> data, including protected data</w:t>
      </w:r>
      <w:r w:rsidR="009B4D9F" w:rsidRPr="009B4D9F">
        <w:rPr>
          <w:rFonts w:asciiTheme="minorBidi" w:hAnsiTheme="minorBidi"/>
          <w:sz w:val="20"/>
          <w:szCs w:val="20"/>
        </w:rPr>
        <w:t>,</w:t>
      </w:r>
      <w:r w:rsidR="00FE4419" w:rsidRPr="009B4D9F">
        <w:rPr>
          <w:rFonts w:asciiTheme="minorBidi" w:hAnsiTheme="minorBidi"/>
          <w:sz w:val="20"/>
          <w:szCs w:val="20"/>
        </w:rPr>
        <w:t xml:space="preserve"> </w:t>
      </w:r>
      <w:r w:rsidR="00620EFD" w:rsidRPr="009B4D9F">
        <w:rPr>
          <w:rFonts w:asciiTheme="minorBidi" w:hAnsiTheme="minorBidi"/>
          <w:sz w:val="20"/>
          <w:szCs w:val="20"/>
        </w:rPr>
        <w:t xml:space="preserve">of which Supreme Education is in possession in order to </w:t>
      </w:r>
      <w:r w:rsidR="000C42D3" w:rsidRPr="009B4D9F">
        <w:rPr>
          <w:rFonts w:asciiTheme="minorBidi" w:hAnsiTheme="minorBidi"/>
          <w:sz w:val="20"/>
          <w:szCs w:val="20"/>
        </w:rPr>
        <w:t xml:space="preserve">carry out the functions typically associated with </w:t>
      </w:r>
      <w:r w:rsidR="00092400" w:rsidRPr="009B4D9F">
        <w:rPr>
          <w:rFonts w:asciiTheme="minorBidi" w:hAnsiTheme="minorBidi"/>
          <w:sz w:val="20"/>
          <w:szCs w:val="20"/>
        </w:rPr>
        <w:t>teaching facilities such as Supreme Education</w:t>
      </w:r>
      <w:r w:rsidRPr="009B4D9F">
        <w:rPr>
          <w:rFonts w:asciiTheme="minorBidi" w:hAnsiTheme="minorBidi"/>
          <w:sz w:val="20"/>
          <w:szCs w:val="20"/>
        </w:rPr>
        <w:t>.</w:t>
      </w:r>
    </w:p>
    <w:p w14:paraId="7565E500" w14:textId="1328FD63" w:rsidR="00423786" w:rsidRDefault="00423786" w:rsidP="00092400">
      <w:pPr>
        <w:pStyle w:val="ListParagraph"/>
        <w:spacing w:after="0" w:line="360" w:lineRule="auto"/>
        <w:jc w:val="both"/>
        <w:rPr>
          <w:rFonts w:asciiTheme="minorBidi" w:eastAsia="Times New Roman" w:hAnsiTheme="minorBidi"/>
          <w:sz w:val="20"/>
          <w:szCs w:val="20"/>
        </w:rPr>
      </w:pPr>
    </w:p>
    <w:p w14:paraId="5AC72BAA" w14:textId="2CB70DF4" w:rsidR="00D95134" w:rsidRPr="00E338CC" w:rsidRDefault="00D95134" w:rsidP="00797861">
      <w:pPr>
        <w:pStyle w:val="Heading2"/>
        <w:spacing w:before="0" w:line="360" w:lineRule="auto"/>
        <w:jc w:val="both"/>
        <w:rPr>
          <w:rFonts w:eastAsia="Times New Roman"/>
        </w:rPr>
      </w:pPr>
      <w:bookmarkStart w:id="3" w:name="_Toc109404673"/>
      <w:r w:rsidRPr="00E338CC">
        <w:rPr>
          <w:rFonts w:eastAsia="Times New Roman"/>
        </w:rPr>
        <w:t>Policy:</w:t>
      </w:r>
      <w:bookmarkEnd w:id="3"/>
    </w:p>
    <w:p w14:paraId="7DC1F988" w14:textId="77777777" w:rsidR="004E1FFE" w:rsidRDefault="009848DF" w:rsidP="00BB4583">
      <w:pPr>
        <w:pStyle w:val="ListParagraph"/>
        <w:numPr>
          <w:ilvl w:val="0"/>
          <w:numId w:val="2"/>
        </w:numPr>
        <w:spacing w:after="0" w:line="360" w:lineRule="auto"/>
        <w:ind w:left="360"/>
        <w:jc w:val="both"/>
        <w:rPr>
          <w:rFonts w:asciiTheme="minorBidi" w:hAnsiTheme="minorBidi"/>
          <w:sz w:val="20"/>
          <w:szCs w:val="20"/>
        </w:rPr>
      </w:pPr>
      <w:r>
        <w:rPr>
          <w:rFonts w:asciiTheme="minorBidi" w:hAnsiTheme="minorBidi"/>
          <w:sz w:val="20"/>
          <w:szCs w:val="20"/>
        </w:rPr>
        <w:t xml:space="preserve">Supreme Education shall </w:t>
      </w:r>
      <w:proofErr w:type="spellStart"/>
      <w:r>
        <w:rPr>
          <w:rFonts w:asciiTheme="minorBidi" w:hAnsiTheme="minorBidi"/>
          <w:sz w:val="20"/>
          <w:szCs w:val="20"/>
        </w:rPr>
        <w:t>endeavour</w:t>
      </w:r>
      <w:proofErr w:type="spellEnd"/>
      <w:r>
        <w:rPr>
          <w:rFonts w:asciiTheme="minorBidi" w:hAnsiTheme="minorBidi"/>
          <w:sz w:val="20"/>
          <w:szCs w:val="20"/>
        </w:rPr>
        <w:t xml:space="preserve"> to fulfill its legal obligations in relation to protected data</w:t>
      </w:r>
      <w:r w:rsidR="0099181C" w:rsidRPr="0099181C">
        <w:rPr>
          <w:rFonts w:asciiTheme="minorBidi" w:hAnsiTheme="minorBidi"/>
          <w:sz w:val="20"/>
          <w:szCs w:val="20"/>
        </w:rPr>
        <w:t xml:space="preserve">. </w:t>
      </w:r>
    </w:p>
    <w:p w14:paraId="4FC74881" w14:textId="77777777" w:rsidR="00AA7086" w:rsidRDefault="004E1FFE" w:rsidP="00BB4583">
      <w:pPr>
        <w:pStyle w:val="ListParagraph"/>
        <w:numPr>
          <w:ilvl w:val="0"/>
          <w:numId w:val="2"/>
        </w:numPr>
        <w:spacing w:after="0" w:line="360" w:lineRule="auto"/>
        <w:ind w:left="360"/>
        <w:jc w:val="both"/>
        <w:rPr>
          <w:rFonts w:asciiTheme="minorBidi" w:hAnsiTheme="minorBidi"/>
          <w:sz w:val="20"/>
          <w:szCs w:val="20"/>
        </w:rPr>
      </w:pPr>
      <w:r>
        <w:rPr>
          <w:rFonts w:asciiTheme="minorBidi" w:hAnsiTheme="minorBidi"/>
          <w:sz w:val="20"/>
          <w:szCs w:val="20"/>
        </w:rPr>
        <w:t>Supreme Education shall, d</w:t>
      </w:r>
      <w:r w:rsidR="0099181C" w:rsidRPr="0099181C">
        <w:rPr>
          <w:rFonts w:asciiTheme="minorBidi" w:hAnsiTheme="minorBidi"/>
          <w:sz w:val="20"/>
          <w:szCs w:val="20"/>
        </w:rPr>
        <w:t xml:space="preserve">uring the </w:t>
      </w:r>
      <w:r>
        <w:rPr>
          <w:rFonts w:asciiTheme="minorBidi" w:hAnsiTheme="minorBidi"/>
          <w:sz w:val="20"/>
          <w:szCs w:val="20"/>
        </w:rPr>
        <w:t xml:space="preserve">natural </w:t>
      </w:r>
      <w:r w:rsidR="0099181C" w:rsidRPr="0099181C">
        <w:rPr>
          <w:rFonts w:asciiTheme="minorBidi" w:hAnsiTheme="minorBidi"/>
          <w:sz w:val="20"/>
          <w:szCs w:val="20"/>
        </w:rPr>
        <w:t xml:space="preserve">course of the </w:t>
      </w:r>
      <w:r>
        <w:rPr>
          <w:rFonts w:asciiTheme="minorBidi" w:hAnsiTheme="minorBidi"/>
          <w:sz w:val="20"/>
          <w:szCs w:val="20"/>
        </w:rPr>
        <w:t>s</w:t>
      </w:r>
      <w:r w:rsidR="0099181C" w:rsidRPr="0099181C">
        <w:rPr>
          <w:rFonts w:asciiTheme="minorBidi" w:hAnsiTheme="minorBidi"/>
          <w:sz w:val="20"/>
          <w:szCs w:val="20"/>
        </w:rPr>
        <w:t>chool's activities</w:t>
      </w:r>
      <w:r>
        <w:rPr>
          <w:rFonts w:asciiTheme="minorBidi" w:hAnsiTheme="minorBidi"/>
          <w:sz w:val="20"/>
          <w:szCs w:val="20"/>
        </w:rPr>
        <w:t xml:space="preserve">, be required to </w:t>
      </w:r>
      <w:r w:rsidR="0099181C" w:rsidRPr="0099181C">
        <w:rPr>
          <w:rFonts w:asciiTheme="minorBidi" w:hAnsiTheme="minorBidi"/>
          <w:sz w:val="20"/>
          <w:szCs w:val="20"/>
        </w:rPr>
        <w:t>collect, store</w:t>
      </w:r>
      <w:r>
        <w:rPr>
          <w:rFonts w:asciiTheme="minorBidi" w:hAnsiTheme="minorBidi"/>
          <w:sz w:val="20"/>
          <w:szCs w:val="20"/>
        </w:rPr>
        <w:t xml:space="preserve">, and </w:t>
      </w:r>
      <w:r w:rsidR="0099181C" w:rsidRPr="0099181C">
        <w:rPr>
          <w:rFonts w:asciiTheme="minorBidi" w:hAnsiTheme="minorBidi"/>
          <w:sz w:val="20"/>
          <w:szCs w:val="20"/>
        </w:rPr>
        <w:t>process personal data (</w:t>
      </w:r>
      <w:r w:rsidR="00800702">
        <w:rPr>
          <w:rFonts w:asciiTheme="minorBidi" w:hAnsiTheme="minorBidi"/>
          <w:sz w:val="20"/>
          <w:szCs w:val="20"/>
        </w:rPr>
        <w:t>including sensitive information</w:t>
      </w:r>
      <w:r w:rsidR="0099181C" w:rsidRPr="0099181C">
        <w:rPr>
          <w:rFonts w:asciiTheme="minorBidi" w:hAnsiTheme="minorBidi"/>
          <w:sz w:val="20"/>
          <w:szCs w:val="20"/>
        </w:rPr>
        <w:t xml:space="preserve">) about </w:t>
      </w:r>
      <w:r w:rsidR="00800702">
        <w:rPr>
          <w:rFonts w:asciiTheme="minorBidi" w:hAnsiTheme="minorBidi"/>
          <w:sz w:val="20"/>
          <w:szCs w:val="20"/>
        </w:rPr>
        <w:t>S</w:t>
      </w:r>
      <w:r w:rsidR="0099181C" w:rsidRPr="0099181C">
        <w:rPr>
          <w:rFonts w:asciiTheme="minorBidi" w:hAnsiTheme="minorBidi"/>
          <w:sz w:val="20"/>
          <w:szCs w:val="20"/>
        </w:rPr>
        <w:t>taff</w:t>
      </w:r>
      <w:r w:rsidR="00800702">
        <w:rPr>
          <w:rFonts w:asciiTheme="minorBidi" w:hAnsiTheme="minorBidi"/>
          <w:sz w:val="20"/>
          <w:szCs w:val="20"/>
        </w:rPr>
        <w:t xml:space="preserve"> members</w:t>
      </w:r>
      <w:r w:rsidR="0099181C" w:rsidRPr="0099181C">
        <w:rPr>
          <w:rFonts w:asciiTheme="minorBidi" w:hAnsiTheme="minorBidi"/>
          <w:sz w:val="20"/>
          <w:szCs w:val="20"/>
        </w:rPr>
        <w:t xml:space="preserve">, </w:t>
      </w:r>
      <w:r w:rsidR="00800702">
        <w:rPr>
          <w:rFonts w:asciiTheme="minorBidi" w:hAnsiTheme="minorBidi"/>
          <w:sz w:val="20"/>
          <w:szCs w:val="20"/>
        </w:rPr>
        <w:t>students</w:t>
      </w:r>
      <w:r w:rsidR="0099181C" w:rsidRPr="0099181C">
        <w:rPr>
          <w:rFonts w:asciiTheme="minorBidi" w:hAnsiTheme="minorBidi"/>
          <w:sz w:val="20"/>
          <w:szCs w:val="20"/>
        </w:rPr>
        <w:t>, their parents, contractors</w:t>
      </w:r>
      <w:r w:rsidR="00800702">
        <w:rPr>
          <w:rFonts w:asciiTheme="minorBidi" w:hAnsiTheme="minorBidi"/>
          <w:sz w:val="20"/>
          <w:szCs w:val="20"/>
        </w:rPr>
        <w:t xml:space="preserve">, and </w:t>
      </w:r>
      <w:r w:rsidR="0099181C" w:rsidRPr="0099181C">
        <w:rPr>
          <w:rFonts w:asciiTheme="minorBidi" w:hAnsiTheme="minorBidi"/>
          <w:sz w:val="20"/>
          <w:szCs w:val="20"/>
        </w:rPr>
        <w:t>other third parties</w:t>
      </w:r>
      <w:r w:rsidR="00AA7086">
        <w:rPr>
          <w:rFonts w:asciiTheme="minorBidi" w:hAnsiTheme="minorBidi"/>
          <w:sz w:val="20"/>
          <w:szCs w:val="20"/>
        </w:rPr>
        <w:t xml:space="preserve">. </w:t>
      </w:r>
    </w:p>
    <w:p w14:paraId="40646223" w14:textId="77777777" w:rsidR="00D561E7" w:rsidRDefault="00AE1019" w:rsidP="00BB4583">
      <w:pPr>
        <w:pStyle w:val="ListParagraph"/>
        <w:numPr>
          <w:ilvl w:val="0"/>
          <w:numId w:val="2"/>
        </w:numPr>
        <w:spacing w:after="0" w:line="360" w:lineRule="auto"/>
        <w:ind w:left="360"/>
        <w:jc w:val="both"/>
        <w:rPr>
          <w:rFonts w:asciiTheme="minorBidi" w:hAnsiTheme="minorBidi"/>
          <w:sz w:val="20"/>
          <w:szCs w:val="20"/>
        </w:rPr>
      </w:pPr>
      <w:r>
        <w:rPr>
          <w:rFonts w:asciiTheme="minorBidi" w:hAnsiTheme="minorBidi"/>
          <w:sz w:val="20"/>
          <w:szCs w:val="20"/>
        </w:rPr>
        <w:t xml:space="preserve">Supreme Education shall, for the purposes of data protection, be the </w:t>
      </w:r>
      <w:r w:rsidR="0099181C" w:rsidRPr="0099181C">
        <w:rPr>
          <w:rFonts w:asciiTheme="minorBidi" w:hAnsiTheme="minorBidi"/>
          <w:sz w:val="20"/>
          <w:szCs w:val="20"/>
        </w:rPr>
        <w:t>“data controller”</w:t>
      </w:r>
      <w:r>
        <w:rPr>
          <w:rFonts w:asciiTheme="minorBidi" w:hAnsiTheme="minorBidi"/>
          <w:sz w:val="20"/>
          <w:szCs w:val="20"/>
        </w:rPr>
        <w:t xml:space="preserve"> and </w:t>
      </w:r>
      <w:r w:rsidR="0099181C" w:rsidRPr="0099181C">
        <w:rPr>
          <w:rFonts w:asciiTheme="minorBidi" w:hAnsiTheme="minorBidi"/>
          <w:sz w:val="20"/>
          <w:szCs w:val="20"/>
        </w:rPr>
        <w:t xml:space="preserve">liable for the actions of its </w:t>
      </w:r>
      <w:r>
        <w:rPr>
          <w:rFonts w:asciiTheme="minorBidi" w:hAnsiTheme="minorBidi"/>
          <w:sz w:val="20"/>
          <w:szCs w:val="20"/>
        </w:rPr>
        <w:t>S</w:t>
      </w:r>
      <w:r w:rsidR="0099181C" w:rsidRPr="0099181C">
        <w:rPr>
          <w:rFonts w:asciiTheme="minorBidi" w:hAnsiTheme="minorBidi"/>
          <w:sz w:val="20"/>
          <w:szCs w:val="20"/>
        </w:rPr>
        <w:t xml:space="preserve">taff </w:t>
      </w:r>
      <w:r>
        <w:rPr>
          <w:rFonts w:asciiTheme="minorBidi" w:hAnsiTheme="minorBidi"/>
          <w:sz w:val="20"/>
          <w:szCs w:val="20"/>
        </w:rPr>
        <w:t xml:space="preserve">members </w:t>
      </w:r>
      <w:r w:rsidR="0099181C" w:rsidRPr="0099181C">
        <w:rPr>
          <w:rFonts w:asciiTheme="minorBidi" w:hAnsiTheme="minorBidi"/>
          <w:sz w:val="20"/>
          <w:szCs w:val="20"/>
        </w:rPr>
        <w:t xml:space="preserve">and governors in how </w:t>
      </w:r>
      <w:r>
        <w:rPr>
          <w:rFonts w:asciiTheme="minorBidi" w:hAnsiTheme="minorBidi"/>
          <w:sz w:val="20"/>
          <w:szCs w:val="20"/>
        </w:rPr>
        <w:t>data is handles within Supreme Education</w:t>
      </w:r>
      <w:r w:rsidR="00D561E7">
        <w:rPr>
          <w:rFonts w:asciiTheme="minorBidi" w:hAnsiTheme="minorBidi"/>
          <w:sz w:val="20"/>
          <w:szCs w:val="20"/>
        </w:rPr>
        <w:t>.</w:t>
      </w:r>
    </w:p>
    <w:p w14:paraId="4194BB02" w14:textId="74C65E5F" w:rsidR="00302195" w:rsidRPr="0099181C" w:rsidRDefault="00D561E7" w:rsidP="00BB4583">
      <w:pPr>
        <w:pStyle w:val="ListParagraph"/>
        <w:numPr>
          <w:ilvl w:val="0"/>
          <w:numId w:val="2"/>
        </w:numPr>
        <w:spacing w:after="0" w:line="360" w:lineRule="auto"/>
        <w:ind w:left="360"/>
        <w:jc w:val="both"/>
        <w:rPr>
          <w:rFonts w:asciiTheme="minorBidi" w:hAnsiTheme="minorBidi"/>
          <w:sz w:val="20"/>
          <w:szCs w:val="20"/>
        </w:rPr>
      </w:pPr>
      <w:r>
        <w:rPr>
          <w:rFonts w:asciiTheme="minorBidi" w:hAnsiTheme="minorBidi"/>
          <w:sz w:val="20"/>
          <w:szCs w:val="20"/>
        </w:rPr>
        <w:t>Supreme Education shall expect all Staff members to</w:t>
      </w:r>
      <w:r w:rsidR="0099181C" w:rsidRPr="0099181C">
        <w:rPr>
          <w:rFonts w:asciiTheme="minorBidi" w:hAnsiTheme="minorBidi"/>
          <w:sz w:val="20"/>
          <w:szCs w:val="20"/>
        </w:rPr>
        <w:t xml:space="preserve"> </w:t>
      </w:r>
      <w:r>
        <w:rPr>
          <w:rFonts w:asciiTheme="minorBidi" w:hAnsiTheme="minorBidi"/>
          <w:sz w:val="20"/>
          <w:szCs w:val="20"/>
        </w:rPr>
        <w:t xml:space="preserve">play their part in </w:t>
      </w:r>
      <w:r w:rsidR="0099181C" w:rsidRPr="0099181C">
        <w:rPr>
          <w:rFonts w:asciiTheme="minorBidi" w:hAnsiTheme="minorBidi"/>
          <w:sz w:val="20"/>
          <w:szCs w:val="20"/>
        </w:rPr>
        <w:t xml:space="preserve">ensuring </w:t>
      </w:r>
      <w:r>
        <w:rPr>
          <w:rFonts w:asciiTheme="minorBidi" w:hAnsiTheme="minorBidi"/>
          <w:sz w:val="20"/>
          <w:szCs w:val="20"/>
        </w:rPr>
        <w:t xml:space="preserve">that the school remains in compliance </w:t>
      </w:r>
      <w:r w:rsidR="00C21FE6">
        <w:rPr>
          <w:rFonts w:asciiTheme="minorBidi" w:hAnsiTheme="minorBidi"/>
          <w:sz w:val="20"/>
          <w:szCs w:val="20"/>
        </w:rPr>
        <w:t>with and mindful of its</w:t>
      </w:r>
      <w:r w:rsidR="0099181C" w:rsidRPr="0099181C">
        <w:rPr>
          <w:rFonts w:asciiTheme="minorBidi" w:hAnsiTheme="minorBidi"/>
          <w:sz w:val="20"/>
          <w:szCs w:val="20"/>
        </w:rPr>
        <w:t xml:space="preserve"> legal obligations</w:t>
      </w:r>
      <w:r w:rsidR="00C21FE6">
        <w:rPr>
          <w:rFonts w:asciiTheme="minorBidi" w:hAnsiTheme="minorBidi"/>
          <w:sz w:val="20"/>
          <w:szCs w:val="20"/>
        </w:rPr>
        <w:t xml:space="preserve"> as such relates to </w:t>
      </w:r>
      <w:r w:rsidR="00F64DBD">
        <w:rPr>
          <w:rFonts w:asciiTheme="minorBidi" w:hAnsiTheme="minorBidi"/>
          <w:sz w:val="20"/>
          <w:szCs w:val="20"/>
        </w:rPr>
        <w:t>handling personal data</w:t>
      </w:r>
      <w:r w:rsidR="0099181C" w:rsidRPr="0099181C">
        <w:rPr>
          <w:rFonts w:asciiTheme="minorBidi" w:hAnsiTheme="minorBidi"/>
          <w:sz w:val="20"/>
          <w:szCs w:val="20"/>
        </w:rPr>
        <w:t>. UK data protection law consists primarily of the UK version of the General Data Protection Regulation (the GDPR) and the Data Protection Act 2018 (DPA 2018). The DPA 2018 includes specific provisions of relevance to independent schools: in particular, in the context of our safeguarding obligations, and regarding the right of access to personal data. Data protection law has in recent years strengthened the rights of individuals and placed tougher compliance obligations on organisations including schools that handle personal information. The Information Commissioner's Office (ICO) is responsible for enforcing data protection law, and will typically look into individuals’ complaints routinely and without cost, and has various powers to take action for breaches of the law.</w:t>
      </w:r>
    </w:p>
    <w:p w14:paraId="458354A6" w14:textId="5A532DA9" w:rsidR="0099181C" w:rsidRDefault="0099181C" w:rsidP="0099181C">
      <w:pPr>
        <w:spacing w:after="0" w:line="360" w:lineRule="auto"/>
        <w:jc w:val="both"/>
        <w:rPr>
          <w:rFonts w:asciiTheme="minorBidi" w:hAnsiTheme="minorBidi"/>
          <w:sz w:val="20"/>
          <w:szCs w:val="20"/>
        </w:rPr>
      </w:pPr>
    </w:p>
    <w:p w14:paraId="440B7F91" w14:textId="325C00C2" w:rsidR="0099181C" w:rsidRDefault="005232BF" w:rsidP="00BB4583">
      <w:pPr>
        <w:pStyle w:val="Heading3"/>
        <w:numPr>
          <w:ilvl w:val="0"/>
          <w:numId w:val="30"/>
        </w:numPr>
        <w:ind w:left="360"/>
      </w:pPr>
      <w:bookmarkStart w:id="4" w:name="_Toc109404674"/>
      <w:r>
        <w:t>Definitions</w:t>
      </w:r>
      <w:bookmarkEnd w:id="4"/>
    </w:p>
    <w:p w14:paraId="52D60B4E" w14:textId="7750CF57" w:rsidR="005B50B5" w:rsidRDefault="005B50B5" w:rsidP="00BB4583">
      <w:pPr>
        <w:numPr>
          <w:ilvl w:val="0"/>
          <w:numId w:val="29"/>
        </w:numPr>
        <w:spacing w:after="0" w:line="360" w:lineRule="auto"/>
        <w:ind w:left="360"/>
        <w:contextualSpacing/>
        <w:jc w:val="both"/>
        <w:rPr>
          <w:rFonts w:ascii="Arial" w:hAnsi="Arial" w:cs="Arial"/>
          <w:sz w:val="20"/>
          <w:szCs w:val="20"/>
        </w:rPr>
      </w:pPr>
      <w:r w:rsidRPr="009140A0">
        <w:rPr>
          <w:rFonts w:ascii="Arial" w:hAnsi="Arial" w:cs="Arial"/>
          <w:sz w:val="20"/>
          <w:szCs w:val="20"/>
        </w:rPr>
        <w:t>The following definitions</w:t>
      </w:r>
      <w:r w:rsidR="003F038F">
        <w:rPr>
          <w:rFonts w:ascii="Arial" w:hAnsi="Arial" w:cs="Arial"/>
          <w:sz w:val="20"/>
          <w:szCs w:val="20"/>
        </w:rPr>
        <w:t xml:space="preserve"> </w:t>
      </w:r>
      <w:r w:rsidRPr="009140A0">
        <w:rPr>
          <w:rFonts w:ascii="Arial" w:hAnsi="Arial" w:cs="Arial"/>
          <w:sz w:val="20"/>
          <w:szCs w:val="20"/>
        </w:rPr>
        <w:t>have been included for ease of reference</w:t>
      </w:r>
      <w:r w:rsidR="003F038F">
        <w:rPr>
          <w:rFonts w:ascii="Arial" w:hAnsi="Arial" w:cs="Arial"/>
          <w:sz w:val="20"/>
          <w:szCs w:val="20"/>
        </w:rPr>
        <w:t xml:space="preserve"> </w:t>
      </w:r>
      <w:r w:rsidR="00ED213D">
        <w:rPr>
          <w:rFonts w:ascii="Arial" w:hAnsi="Arial" w:cs="Arial"/>
          <w:sz w:val="20"/>
          <w:szCs w:val="20"/>
        </w:rPr>
        <w:t>and shall apply to the content of this policy, as appropriate and as the content and context dictates</w:t>
      </w:r>
      <w:r w:rsidRPr="009140A0">
        <w:rPr>
          <w:rFonts w:ascii="Arial" w:hAnsi="Arial" w:cs="Arial"/>
          <w:sz w:val="20"/>
          <w:szCs w:val="20"/>
        </w:rPr>
        <w:t>:</w:t>
      </w:r>
    </w:p>
    <w:p w14:paraId="4A6909C1" w14:textId="77777777" w:rsidR="009528D8" w:rsidRDefault="00BD58EE" w:rsidP="00BB4583">
      <w:pPr>
        <w:pStyle w:val="ListParagraph"/>
        <w:numPr>
          <w:ilvl w:val="0"/>
          <w:numId w:val="31"/>
        </w:numPr>
        <w:spacing w:after="0" w:line="360" w:lineRule="auto"/>
        <w:jc w:val="both"/>
        <w:rPr>
          <w:rFonts w:asciiTheme="minorBidi" w:hAnsiTheme="minorBidi"/>
          <w:sz w:val="20"/>
          <w:szCs w:val="20"/>
        </w:rPr>
      </w:pPr>
      <w:r w:rsidRPr="005757F3">
        <w:rPr>
          <w:rFonts w:asciiTheme="minorBidi" w:hAnsiTheme="minorBidi"/>
          <w:b/>
          <w:bCs/>
          <w:sz w:val="20"/>
          <w:szCs w:val="20"/>
        </w:rPr>
        <w:t xml:space="preserve">Data </w:t>
      </w:r>
      <w:r w:rsidR="00F32C8F" w:rsidRPr="005757F3">
        <w:rPr>
          <w:rFonts w:asciiTheme="minorBidi" w:hAnsiTheme="minorBidi"/>
          <w:b/>
          <w:bCs/>
          <w:sz w:val="20"/>
          <w:szCs w:val="20"/>
        </w:rPr>
        <w:t>C</w:t>
      </w:r>
      <w:r w:rsidRPr="005757F3">
        <w:rPr>
          <w:rFonts w:asciiTheme="minorBidi" w:hAnsiTheme="minorBidi"/>
          <w:b/>
          <w:bCs/>
          <w:sz w:val="20"/>
          <w:szCs w:val="20"/>
        </w:rPr>
        <w:t>ontroller</w:t>
      </w:r>
      <w:r w:rsidR="00D84BF0" w:rsidRPr="005757F3">
        <w:rPr>
          <w:rFonts w:asciiTheme="minorBidi" w:hAnsiTheme="minorBidi"/>
          <w:b/>
          <w:bCs/>
          <w:sz w:val="20"/>
          <w:szCs w:val="20"/>
        </w:rPr>
        <w:t>:</w:t>
      </w:r>
      <w:r w:rsidR="00D84BF0">
        <w:rPr>
          <w:rFonts w:asciiTheme="minorBidi" w:hAnsiTheme="minorBidi"/>
          <w:sz w:val="20"/>
          <w:szCs w:val="20"/>
        </w:rPr>
        <w:t xml:space="preserve"> A</w:t>
      </w:r>
      <w:r w:rsidRPr="00D84BF0">
        <w:rPr>
          <w:rFonts w:asciiTheme="minorBidi" w:hAnsiTheme="minorBidi"/>
          <w:sz w:val="20"/>
          <w:szCs w:val="20"/>
        </w:rPr>
        <w:t xml:space="preserve"> person or body that determines the purpose and means </w:t>
      </w:r>
      <w:r w:rsidR="00D84BF0">
        <w:rPr>
          <w:rFonts w:asciiTheme="minorBidi" w:hAnsiTheme="minorBidi"/>
          <w:sz w:val="20"/>
          <w:szCs w:val="20"/>
        </w:rPr>
        <w:t>in which personal data is processed</w:t>
      </w:r>
      <w:r w:rsidRPr="00D84BF0">
        <w:rPr>
          <w:rFonts w:asciiTheme="minorBidi" w:hAnsiTheme="minorBidi"/>
          <w:sz w:val="20"/>
          <w:szCs w:val="20"/>
        </w:rPr>
        <w:t xml:space="preserve">, and who is legally responsible for how </w:t>
      </w:r>
      <w:r w:rsidR="00D84BF0">
        <w:rPr>
          <w:rFonts w:asciiTheme="minorBidi" w:hAnsiTheme="minorBidi"/>
          <w:sz w:val="20"/>
          <w:szCs w:val="20"/>
        </w:rPr>
        <w:t>such</w:t>
      </w:r>
      <w:r w:rsidRPr="00D84BF0">
        <w:rPr>
          <w:rFonts w:asciiTheme="minorBidi" w:hAnsiTheme="minorBidi"/>
          <w:sz w:val="20"/>
          <w:szCs w:val="20"/>
        </w:rPr>
        <w:t xml:space="preserve"> is used</w:t>
      </w:r>
      <w:r w:rsidR="00D84BF0">
        <w:rPr>
          <w:rFonts w:asciiTheme="minorBidi" w:hAnsiTheme="minorBidi"/>
          <w:sz w:val="20"/>
          <w:szCs w:val="20"/>
        </w:rPr>
        <w:t>, e.g.</w:t>
      </w:r>
      <w:r w:rsidR="00F32C8F">
        <w:rPr>
          <w:rFonts w:asciiTheme="minorBidi" w:hAnsiTheme="minorBidi"/>
          <w:sz w:val="20"/>
          <w:szCs w:val="20"/>
        </w:rPr>
        <w:t>, Supreme Education, including the governing body, shall be Data Controller</w:t>
      </w:r>
      <w:r w:rsidRPr="00D84BF0">
        <w:rPr>
          <w:rFonts w:asciiTheme="minorBidi" w:hAnsiTheme="minorBidi"/>
          <w:sz w:val="20"/>
          <w:szCs w:val="20"/>
        </w:rPr>
        <w:t>s. An</w:t>
      </w:r>
      <w:r w:rsidR="00FB2FB2">
        <w:rPr>
          <w:rFonts w:asciiTheme="minorBidi" w:hAnsiTheme="minorBidi"/>
          <w:sz w:val="20"/>
          <w:szCs w:val="20"/>
        </w:rPr>
        <w:t>y</w:t>
      </w:r>
      <w:r w:rsidRPr="00D84BF0">
        <w:rPr>
          <w:rFonts w:asciiTheme="minorBidi" w:hAnsiTheme="minorBidi"/>
          <w:sz w:val="20"/>
          <w:szCs w:val="20"/>
        </w:rPr>
        <w:t xml:space="preserve"> independent </w:t>
      </w:r>
      <w:r w:rsidRPr="00D84BF0">
        <w:rPr>
          <w:rFonts w:asciiTheme="minorBidi" w:hAnsiTheme="minorBidi"/>
          <w:sz w:val="20"/>
          <w:szCs w:val="20"/>
        </w:rPr>
        <w:lastRenderedPageBreak/>
        <w:t>contractor</w:t>
      </w:r>
      <w:r w:rsidR="00FB2FB2">
        <w:rPr>
          <w:rFonts w:asciiTheme="minorBidi" w:hAnsiTheme="minorBidi"/>
          <w:sz w:val="20"/>
          <w:szCs w:val="20"/>
        </w:rPr>
        <w:t xml:space="preserve">/s linked to Supreme Education shall be responsible for effectively managing the protection of data, as required, and shall be their </w:t>
      </w:r>
      <w:r w:rsidR="009528D8">
        <w:rPr>
          <w:rFonts w:asciiTheme="minorBidi" w:hAnsiTheme="minorBidi"/>
          <w:sz w:val="20"/>
          <w:szCs w:val="20"/>
        </w:rPr>
        <w:t>own data controller;</w:t>
      </w:r>
    </w:p>
    <w:p w14:paraId="4649D20F" w14:textId="77777777" w:rsidR="006F5DDA" w:rsidRDefault="00BD58EE" w:rsidP="00BB4583">
      <w:pPr>
        <w:pStyle w:val="ListParagraph"/>
        <w:numPr>
          <w:ilvl w:val="0"/>
          <w:numId w:val="31"/>
        </w:numPr>
        <w:spacing w:after="0" w:line="360" w:lineRule="auto"/>
        <w:jc w:val="both"/>
        <w:rPr>
          <w:rFonts w:asciiTheme="minorBidi" w:hAnsiTheme="minorBidi"/>
          <w:sz w:val="20"/>
          <w:szCs w:val="20"/>
        </w:rPr>
      </w:pPr>
      <w:r w:rsidRPr="005757F3">
        <w:rPr>
          <w:rFonts w:asciiTheme="minorBidi" w:hAnsiTheme="minorBidi"/>
          <w:b/>
          <w:bCs/>
          <w:sz w:val="20"/>
          <w:szCs w:val="20"/>
        </w:rPr>
        <w:t xml:space="preserve">Data </w:t>
      </w:r>
      <w:r w:rsidR="009528D8" w:rsidRPr="005757F3">
        <w:rPr>
          <w:rFonts w:asciiTheme="minorBidi" w:hAnsiTheme="minorBidi"/>
          <w:b/>
          <w:bCs/>
          <w:sz w:val="20"/>
          <w:szCs w:val="20"/>
        </w:rPr>
        <w:t>P</w:t>
      </w:r>
      <w:r w:rsidRPr="005757F3">
        <w:rPr>
          <w:rFonts w:asciiTheme="minorBidi" w:hAnsiTheme="minorBidi"/>
          <w:b/>
          <w:bCs/>
          <w:sz w:val="20"/>
          <w:szCs w:val="20"/>
        </w:rPr>
        <w:t>rocessor</w:t>
      </w:r>
      <w:r w:rsidR="009528D8" w:rsidRPr="005757F3">
        <w:rPr>
          <w:rFonts w:asciiTheme="minorBidi" w:hAnsiTheme="minorBidi"/>
          <w:b/>
          <w:bCs/>
          <w:sz w:val="20"/>
          <w:szCs w:val="20"/>
        </w:rPr>
        <w:t>:</w:t>
      </w:r>
      <w:r w:rsidR="009528D8" w:rsidRPr="0079523D">
        <w:rPr>
          <w:rFonts w:asciiTheme="minorBidi" w:hAnsiTheme="minorBidi"/>
          <w:sz w:val="20"/>
          <w:szCs w:val="20"/>
        </w:rPr>
        <w:t xml:space="preserve"> A</w:t>
      </w:r>
      <w:r w:rsidRPr="0079523D">
        <w:rPr>
          <w:rFonts w:asciiTheme="minorBidi" w:hAnsiTheme="minorBidi"/>
          <w:sz w:val="20"/>
          <w:szCs w:val="20"/>
        </w:rPr>
        <w:t>n organisation that processes personal data on behalf of a data controller,</w:t>
      </w:r>
      <w:r w:rsidR="009528D8" w:rsidRPr="0079523D">
        <w:rPr>
          <w:rFonts w:asciiTheme="minorBidi" w:hAnsiTheme="minorBidi"/>
          <w:sz w:val="20"/>
          <w:szCs w:val="20"/>
        </w:rPr>
        <w:t xml:space="preserve"> e.g., </w:t>
      </w:r>
      <w:r w:rsidRPr="0079523D">
        <w:rPr>
          <w:rFonts w:asciiTheme="minorBidi" w:hAnsiTheme="minorBidi"/>
          <w:sz w:val="20"/>
          <w:szCs w:val="20"/>
        </w:rPr>
        <w:t>a</w:t>
      </w:r>
      <w:r w:rsidR="00157982" w:rsidRPr="0079523D">
        <w:rPr>
          <w:rFonts w:asciiTheme="minorBidi" w:hAnsiTheme="minorBidi"/>
          <w:sz w:val="20"/>
          <w:szCs w:val="20"/>
        </w:rPr>
        <w:t xml:space="preserve">n IT provider, payroll provider, </w:t>
      </w:r>
      <w:r w:rsidRPr="0079523D">
        <w:rPr>
          <w:rFonts w:asciiTheme="minorBidi" w:hAnsiTheme="minorBidi"/>
          <w:sz w:val="20"/>
          <w:szCs w:val="20"/>
        </w:rPr>
        <w:t xml:space="preserve">or </w:t>
      </w:r>
      <w:r w:rsidR="00157982" w:rsidRPr="0079523D">
        <w:rPr>
          <w:rFonts w:asciiTheme="minorBidi" w:hAnsiTheme="minorBidi"/>
          <w:sz w:val="20"/>
          <w:szCs w:val="20"/>
        </w:rPr>
        <w:t xml:space="preserve">any </w:t>
      </w:r>
      <w:r w:rsidRPr="0079523D">
        <w:rPr>
          <w:rFonts w:asciiTheme="minorBidi" w:hAnsiTheme="minorBidi"/>
          <w:sz w:val="20"/>
          <w:szCs w:val="20"/>
        </w:rPr>
        <w:t xml:space="preserve">other </w:t>
      </w:r>
      <w:r w:rsidR="00157982" w:rsidRPr="0079523D">
        <w:rPr>
          <w:rFonts w:asciiTheme="minorBidi" w:hAnsiTheme="minorBidi"/>
          <w:sz w:val="20"/>
          <w:szCs w:val="20"/>
        </w:rPr>
        <w:t xml:space="preserve">such </w:t>
      </w:r>
      <w:r w:rsidRPr="0079523D">
        <w:rPr>
          <w:rFonts w:asciiTheme="minorBidi" w:hAnsiTheme="minorBidi"/>
          <w:sz w:val="20"/>
          <w:szCs w:val="20"/>
        </w:rPr>
        <w:t xml:space="preserve">supplier of </w:t>
      </w:r>
      <w:r w:rsidR="00337B48" w:rsidRPr="0079523D">
        <w:rPr>
          <w:rFonts w:asciiTheme="minorBidi" w:hAnsiTheme="minorBidi"/>
          <w:sz w:val="20"/>
          <w:szCs w:val="20"/>
        </w:rPr>
        <w:t xml:space="preserve">appropriate outsourced </w:t>
      </w:r>
      <w:r w:rsidRPr="008400CD">
        <w:rPr>
          <w:rFonts w:asciiTheme="minorBidi" w:hAnsiTheme="minorBidi"/>
          <w:sz w:val="20"/>
          <w:szCs w:val="20"/>
        </w:rPr>
        <w:t xml:space="preserve">services with whom personal data may be shared </w:t>
      </w:r>
      <w:r w:rsidR="00337B48" w:rsidRPr="008400CD">
        <w:rPr>
          <w:rFonts w:asciiTheme="minorBidi" w:hAnsiTheme="minorBidi"/>
          <w:sz w:val="20"/>
          <w:szCs w:val="20"/>
        </w:rPr>
        <w:t xml:space="preserve">for the purposes of carrying out specific services </w:t>
      </w:r>
      <w:r w:rsidRPr="008400CD">
        <w:rPr>
          <w:rFonts w:asciiTheme="minorBidi" w:hAnsiTheme="minorBidi"/>
          <w:sz w:val="20"/>
          <w:szCs w:val="20"/>
        </w:rPr>
        <w:t xml:space="preserve">but who is not </w:t>
      </w:r>
      <w:proofErr w:type="spellStart"/>
      <w:r w:rsidRPr="008400CD">
        <w:rPr>
          <w:rFonts w:asciiTheme="minorBidi" w:hAnsiTheme="minorBidi"/>
          <w:sz w:val="20"/>
          <w:szCs w:val="20"/>
        </w:rPr>
        <w:t>authorised</w:t>
      </w:r>
      <w:proofErr w:type="spellEnd"/>
      <w:r w:rsidRPr="008400CD">
        <w:rPr>
          <w:rFonts w:asciiTheme="minorBidi" w:hAnsiTheme="minorBidi"/>
          <w:sz w:val="20"/>
          <w:szCs w:val="20"/>
        </w:rPr>
        <w:t xml:space="preserve"> to make any decisions about how it is used</w:t>
      </w:r>
      <w:r w:rsidR="00337B48" w:rsidRPr="008400CD">
        <w:rPr>
          <w:rFonts w:asciiTheme="minorBidi" w:hAnsiTheme="minorBidi"/>
          <w:sz w:val="20"/>
          <w:szCs w:val="20"/>
        </w:rPr>
        <w:t>;</w:t>
      </w:r>
    </w:p>
    <w:p w14:paraId="2F861583" w14:textId="4536117D" w:rsidR="0079523D" w:rsidRPr="006F5DDA" w:rsidRDefault="0079523D" w:rsidP="00BB4583">
      <w:pPr>
        <w:pStyle w:val="ListParagraph"/>
        <w:numPr>
          <w:ilvl w:val="0"/>
          <w:numId w:val="31"/>
        </w:numPr>
        <w:spacing w:after="0" w:line="360" w:lineRule="auto"/>
        <w:jc w:val="both"/>
        <w:rPr>
          <w:rFonts w:asciiTheme="minorBidi" w:hAnsiTheme="minorBidi"/>
          <w:sz w:val="20"/>
          <w:szCs w:val="20"/>
        </w:rPr>
      </w:pPr>
      <w:r w:rsidRPr="006F5DDA">
        <w:rPr>
          <w:rFonts w:asciiTheme="minorBidi" w:hAnsiTheme="minorBidi"/>
          <w:b/>
          <w:bCs/>
          <w:sz w:val="20"/>
          <w:szCs w:val="20"/>
        </w:rPr>
        <w:t>Personal Data:</w:t>
      </w:r>
      <w:r w:rsidR="002A2CAA" w:rsidRPr="006F5DDA">
        <w:rPr>
          <w:rFonts w:asciiTheme="minorBidi" w:hAnsiTheme="minorBidi"/>
          <w:sz w:val="20"/>
          <w:szCs w:val="20"/>
        </w:rPr>
        <w:t xml:space="preserve"> Personal information which relates to a living individual (a data subject) by which that individual may be personally identified</w:t>
      </w:r>
      <w:r w:rsidR="00AD3743" w:rsidRPr="006F5DDA">
        <w:rPr>
          <w:rFonts w:asciiTheme="minorBidi" w:hAnsiTheme="minorBidi"/>
          <w:sz w:val="20"/>
          <w:szCs w:val="20"/>
        </w:rPr>
        <w:t xml:space="preserve"> i.e., an identifier</w:t>
      </w:r>
      <w:r w:rsidR="0000620B" w:rsidRPr="006F5DDA">
        <w:rPr>
          <w:rFonts w:asciiTheme="minorBidi" w:hAnsiTheme="minorBidi"/>
          <w:sz w:val="20"/>
          <w:szCs w:val="20"/>
        </w:rPr>
        <w:t>, either digital or contextual,</w:t>
      </w:r>
      <w:r w:rsidR="00AD3743" w:rsidRPr="006F5DDA">
        <w:rPr>
          <w:rFonts w:asciiTheme="minorBidi" w:hAnsiTheme="minorBidi"/>
          <w:sz w:val="20"/>
          <w:szCs w:val="20"/>
        </w:rPr>
        <w:t xml:space="preserve"> includ</w:t>
      </w:r>
      <w:r w:rsidR="0000620B" w:rsidRPr="006F5DDA">
        <w:rPr>
          <w:rFonts w:asciiTheme="minorBidi" w:hAnsiTheme="minorBidi"/>
          <w:sz w:val="20"/>
          <w:szCs w:val="20"/>
        </w:rPr>
        <w:t xml:space="preserve">ing </w:t>
      </w:r>
      <w:r w:rsidR="00AD3743" w:rsidRPr="006F5DDA">
        <w:rPr>
          <w:rFonts w:asciiTheme="minorBidi" w:hAnsiTheme="minorBidi"/>
          <w:sz w:val="20"/>
          <w:szCs w:val="20"/>
        </w:rPr>
        <w:t>name</w:t>
      </w:r>
      <w:r w:rsidR="0000620B" w:rsidRPr="006F5DDA">
        <w:rPr>
          <w:rFonts w:asciiTheme="minorBidi" w:hAnsiTheme="minorBidi"/>
          <w:sz w:val="20"/>
          <w:szCs w:val="20"/>
        </w:rPr>
        <w:t>s</w:t>
      </w:r>
      <w:r w:rsidR="00AD3743" w:rsidRPr="006F5DDA">
        <w:rPr>
          <w:rFonts w:asciiTheme="minorBidi" w:hAnsiTheme="minorBidi"/>
          <w:sz w:val="20"/>
          <w:szCs w:val="20"/>
        </w:rPr>
        <w:t xml:space="preserve">, </w:t>
      </w:r>
      <w:r w:rsidR="002A2CAA" w:rsidRPr="006F5DDA">
        <w:rPr>
          <w:rFonts w:asciiTheme="minorBidi" w:hAnsiTheme="minorBidi"/>
          <w:sz w:val="20"/>
          <w:szCs w:val="20"/>
        </w:rPr>
        <w:t>unique ID numbers, initials, job titles</w:t>
      </w:r>
      <w:r w:rsidR="0000620B" w:rsidRPr="006F5DDA">
        <w:rPr>
          <w:rFonts w:asciiTheme="minorBidi" w:hAnsiTheme="minorBidi"/>
          <w:sz w:val="20"/>
          <w:szCs w:val="20"/>
        </w:rPr>
        <w:t xml:space="preserve">, </w:t>
      </w:r>
      <w:r w:rsidR="002A2CAA" w:rsidRPr="006F5DDA">
        <w:rPr>
          <w:rFonts w:asciiTheme="minorBidi" w:hAnsiTheme="minorBidi"/>
          <w:sz w:val="20"/>
          <w:szCs w:val="20"/>
        </w:rPr>
        <w:t>nicknames</w:t>
      </w:r>
      <w:r w:rsidR="0000620B" w:rsidRPr="006F5DDA">
        <w:rPr>
          <w:rFonts w:asciiTheme="minorBidi" w:hAnsiTheme="minorBidi"/>
          <w:sz w:val="20"/>
          <w:szCs w:val="20"/>
        </w:rPr>
        <w:t>, etc</w:t>
      </w:r>
      <w:r w:rsidR="002A2CAA" w:rsidRPr="006F5DDA">
        <w:rPr>
          <w:rFonts w:asciiTheme="minorBidi" w:hAnsiTheme="minorBidi"/>
          <w:sz w:val="20"/>
          <w:szCs w:val="20"/>
        </w:rPr>
        <w:t xml:space="preserve">. </w:t>
      </w:r>
      <w:r w:rsidR="00D32742" w:rsidRPr="006F5DDA">
        <w:rPr>
          <w:rFonts w:asciiTheme="minorBidi" w:hAnsiTheme="minorBidi"/>
          <w:sz w:val="20"/>
          <w:szCs w:val="20"/>
        </w:rPr>
        <w:t xml:space="preserve">Supreme Education shall, as a normal part of carrying out business, be required to </w:t>
      </w:r>
      <w:r w:rsidR="009172FA" w:rsidRPr="006F5DDA">
        <w:rPr>
          <w:rFonts w:asciiTheme="minorBidi" w:hAnsiTheme="minorBidi"/>
          <w:sz w:val="20"/>
          <w:szCs w:val="20"/>
        </w:rPr>
        <w:t>manage personal data</w:t>
      </w:r>
      <w:r w:rsidR="002A2CAA" w:rsidRPr="006F5DDA">
        <w:rPr>
          <w:rFonts w:asciiTheme="minorBidi" w:hAnsiTheme="minorBidi"/>
          <w:sz w:val="20"/>
          <w:szCs w:val="20"/>
        </w:rPr>
        <w:t>.</w:t>
      </w:r>
    </w:p>
    <w:p w14:paraId="249785D3" w14:textId="77777777" w:rsidR="009A0F4C" w:rsidRDefault="00BD58EE" w:rsidP="00BB4583">
      <w:pPr>
        <w:pStyle w:val="ListParagraph"/>
        <w:numPr>
          <w:ilvl w:val="0"/>
          <w:numId w:val="31"/>
        </w:numPr>
        <w:spacing w:after="0" w:line="360" w:lineRule="auto"/>
        <w:jc w:val="both"/>
        <w:rPr>
          <w:rFonts w:asciiTheme="minorBidi" w:hAnsiTheme="minorBidi"/>
          <w:sz w:val="20"/>
          <w:szCs w:val="20"/>
        </w:rPr>
      </w:pPr>
      <w:r w:rsidRPr="005757F3">
        <w:rPr>
          <w:rFonts w:asciiTheme="minorBidi" w:hAnsiTheme="minorBidi"/>
          <w:b/>
          <w:bCs/>
          <w:sz w:val="20"/>
          <w:szCs w:val="20"/>
        </w:rPr>
        <w:t xml:space="preserve">Personal </w:t>
      </w:r>
      <w:r w:rsidR="00337B48" w:rsidRPr="005757F3">
        <w:rPr>
          <w:rFonts w:asciiTheme="minorBidi" w:hAnsiTheme="minorBidi"/>
          <w:b/>
          <w:bCs/>
          <w:sz w:val="20"/>
          <w:szCs w:val="20"/>
        </w:rPr>
        <w:t>D</w:t>
      </w:r>
      <w:r w:rsidRPr="005757F3">
        <w:rPr>
          <w:rFonts w:asciiTheme="minorBidi" w:hAnsiTheme="minorBidi"/>
          <w:b/>
          <w:bCs/>
          <w:sz w:val="20"/>
          <w:szCs w:val="20"/>
        </w:rPr>
        <w:t xml:space="preserve">ata </w:t>
      </w:r>
      <w:r w:rsidR="0079523D" w:rsidRPr="005757F3">
        <w:rPr>
          <w:rFonts w:asciiTheme="minorBidi" w:hAnsiTheme="minorBidi"/>
          <w:b/>
          <w:bCs/>
          <w:sz w:val="20"/>
          <w:szCs w:val="20"/>
        </w:rPr>
        <w:t>B</w:t>
      </w:r>
      <w:r w:rsidRPr="005757F3">
        <w:rPr>
          <w:rFonts w:asciiTheme="minorBidi" w:hAnsiTheme="minorBidi"/>
          <w:b/>
          <w:bCs/>
          <w:sz w:val="20"/>
          <w:szCs w:val="20"/>
        </w:rPr>
        <w:t>reach</w:t>
      </w:r>
      <w:r w:rsidR="0079523D" w:rsidRPr="005757F3">
        <w:rPr>
          <w:rFonts w:asciiTheme="minorBidi" w:hAnsiTheme="minorBidi"/>
          <w:b/>
          <w:bCs/>
          <w:sz w:val="20"/>
          <w:szCs w:val="20"/>
        </w:rPr>
        <w:t>:</w:t>
      </w:r>
      <w:r w:rsidR="0079523D">
        <w:rPr>
          <w:rFonts w:asciiTheme="minorBidi" w:hAnsiTheme="minorBidi"/>
          <w:sz w:val="20"/>
          <w:szCs w:val="20"/>
        </w:rPr>
        <w:t xml:space="preserve"> A</w:t>
      </w:r>
      <w:r w:rsidRPr="0079523D">
        <w:rPr>
          <w:rFonts w:asciiTheme="minorBidi" w:hAnsiTheme="minorBidi"/>
          <w:sz w:val="20"/>
          <w:szCs w:val="20"/>
        </w:rPr>
        <w:t xml:space="preserve"> breach of security </w:t>
      </w:r>
      <w:r w:rsidR="002A2CAA">
        <w:rPr>
          <w:rFonts w:asciiTheme="minorBidi" w:hAnsiTheme="minorBidi"/>
          <w:sz w:val="20"/>
          <w:szCs w:val="20"/>
        </w:rPr>
        <w:t xml:space="preserve">which results in the </w:t>
      </w:r>
      <w:r w:rsidRPr="0079523D">
        <w:rPr>
          <w:rFonts w:asciiTheme="minorBidi" w:hAnsiTheme="minorBidi"/>
          <w:sz w:val="20"/>
          <w:szCs w:val="20"/>
        </w:rPr>
        <w:t xml:space="preserve">accidental or unlawful destruction, loss, alteration, unauthorised disclosure of, or access to, </w:t>
      </w:r>
      <w:r w:rsidR="002A2CAA">
        <w:rPr>
          <w:rFonts w:asciiTheme="minorBidi" w:hAnsiTheme="minorBidi"/>
          <w:sz w:val="20"/>
          <w:szCs w:val="20"/>
        </w:rPr>
        <w:t>P</w:t>
      </w:r>
      <w:r w:rsidRPr="0079523D">
        <w:rPr>
          <w:rFonts w:asciiTheme="minorBidi" w:hAnsiTheme="minorBidi"/>
          <w:sz w:val="20"/>
          <w:szCs w:val="20"/>
        </w:rPr>
        <w:t xml:space="preserve">ersonal </w:t>
      </w:r>
      <w:r w:rsidR="002A2CAA">
        <w:rPr>
          <w:rFonts w:asciiTheme="minorBidi" w:hAnsiTheme="minorBidi"/>
          <w:sz w:val="20"/>
          <w:szCs w:val="20"/>
        </w:rPr>
        <w:t>D</w:t>
      </w:r>
      <w:r w:rsidRPr="0079523D">
        <w:rPr>
          <w:rFonts w:asciiTheme="minorBidi" w:hAnsiTheme="minorBidi"/>
          <w:sz w:val="20"/>
          <w:szCs w:val="20"/>
        </w:rPr>
        <w:t>ata</w:t>
      </w:r>
      <w:r w:rsidR="009A0F4C">
        <w:rPr>
          <w:rFonts w:asciiTheme="minorBidi" w:hAnsiTheme="minorBidi"/>
          <w:sz w:val="20"/>
          <w:szCs w:val="20"/>
        </w:rPr>
        <w:t>;</w:t>
      </w:r>
    </w:p>
    <w:p w14:paraId="1B9D20B4" w14:textId="77777777" w:rsidR="00D630DA" w:rsidRDefault="00BD58EE" w:rsidP="00BB4583">
      <w:pPr>
        <w:pStyle w:val="ListParagraph"/>
        <w:numPr>
          <w:ilvl w:val="0"/>
          <w:numId w:val="31"/>
        </w:numPr>
        <w:spacing w:after="0" w:line="360" w:lineRule="auto"/>
        <w:jc w:val="both"/>
        <w:rPr>
          <w:rFonts w:asciiTheme="minorBidi" w:hAnsiTheme="minorBidi"/>
          <w:sz w:val="20"/>
          <w:szCs w:val="20"/>
        </w:rPr>
      </w:pPr>
      <w:r w:rsidRPr="005757F3">
        <w:rPr>
          <w:rFonts w:asciiTheme="minorBidi" w:hAnsiTheme="minorBidi"/>
          <w:b/>
          <w:bCs/>
          <w:sz w:val="20"/>
          <w:szCs w:val="20"/>
        </w:rPr>
        <w:t>Processing</w:t>
      </w:r>
      <w:r w:rsidR="009A0F4C" w:rsidRPr="005757F3">
        <w:rPr>
          <w:rFonts w:asciiTheme="minorBidi" w:hAnsiTheme="minorBidi"/>
          <w:b/>
          <w:bCs/>
          <w:sz w:val="20"/>
          <w:szCs w:val="20"/>
        </w:rPr>
        <w:t>:</w:t>
      </w:r>
      <w:r w:rsidR="009A0F4C">
        <w:rPr>
          <w:rFonts w:asciiTheme="minorBidi" w:hAnsiTheme="minorBidi"/>
          <w:sz w:val="20"/>
          <w:szCs w:val="20"/>
        </w:rPr>
        <w:t xml:space="preserve">  This includes </w:t>
      </w:r>
      <w:r w:rsidRPr="0079523D">
        <w:rPr>
          <w:rFonts w:asciiTheme="minorBidi" w:hAnsiTheme="minorBidi"/>
          <w:sz w:val="20"/>
          <w:szCs w:val="20"/>
        </w:rPr>
        <w:t xml:space="preserve">anything done with </w:t>
      </w:r>
      <w:r w:rsidR="009A0F4C">
        <w:rPr>
          <w:rFonts w:asciiTheme="minorBidi" w:hAnsiTheme="minorBidi"/>
          <w:sz w:val="20"/>
          <w:szCs w:val="20"/>
        </w:rPr>
        <w:t>P</w:t>
      </w:r>
      <w:r w:rsidRPr="0079523D">
        <w:rPr>
          <w:rFonts w:asciiTheme="minorBidi" w:hAnsiTheme="minorBidi"/>
          <w:sz w:val="20"/>
          <w:szCs w:val="20"/>
        </w:rPr>
        <w:t xml:space="preserve">ersonal </w:t>
      </w:r>
      <w:r w:rsidR="009A0F4C">
        <w:rPr>
          <w:rFonts w:asciiTheme="minorBidi" w:hAnsiTheme="minorBidi"/>
          <w:sz w:val="20"/>
          <w:szCs w:val="20"/>
        </w:rPr>
        <w:t>Data</w:t>
      </w:r>
      <w:r w:rsidRPr="0079523D">
        <w:rPr>
          <w:rFonts w:asciiTheme="minorBidi" w:hAnsiTheme="minorBidi"/>
          <w:sz w:val="20"/>
          <w:szCs w:val="20"/>
        </w:rPr>
        <w:t xml:space="preserve">, including </w:t>
      </w:r>
      <w:r w:rsidR="009A0F4C">
        <w:rPr>
          <w:rFonts w:asciiTheme="minorBidi" w:hAnsiTheme="minorBidi"/>
          <w:sz w:val="20"/>
          <w:szCs w:val="20"/>
        </w:rPr>
        <w:t>(but not necessarily limited to</w:t>
      </w:r>
      <w:r w:rsidR="00D630DA">
        <w:rPr>
          <w:rFonts w:asciiTheme="minorBidi" w:hAnsiTheme="minorBidi"/>
          <w:sz w:val="20"/>
          <w:szCs w:val="20"/>
        </w:rPr>
        <w:t xml:space="preserve">) </w:t>
      </w:r>
      <w:r w:rsidRPr="0079523D">
        <w:rPr>
          <w:rFonts w:asciiTheme="minorBidi" w:hAnsiTheme="minorBidi"/>
          <w:sz w:val="20"/>
          <w:szCs w:val="20"/>
        </w:rPr>
        <w:t>obtaining</w:t>
      </w:r>
      <w:r w:rsidR="00D630DA">
        <w:rPr>
          <w:rFonts w:asciiTheme="minorBidi" w:hAnsiTheme="minorBidi"/>
          <w:sz w:val="20"/>
          <w:szCs w:val="20"/>
        </w:rPr>
        <w:t xml:space="preserve">, </w:t>
      </w:r>
      <w:r w:rsidRPr="0079523D">
        <w:rPr>
          <w:rFonts w:asciiTheme="minorBidi" w:hAnsiTheme="minorBidi"/>
          <w:sz w:val="20"/>
          <w:szCs w:val="20"/>
        </w:rPr>
        <w:t xml:space="preserve">collecting, structuring, </w:t>
      </w:r>
      <w:proofErr w:type="spellStart"/>
      <w:r w:rsidRPr="0079523D">
        <w:rPr>
          <w:rFonts w:asciiTheme="minorBidi" w:hAnsiTheme="minorBidi"/>
          <w:sz w:val="20"/>
          <w:szCs w:val="20"/>
        </w:rPr>
        <w:t>analysing</w:t>
      </w:r>
      <w:proofErr w:type="spellEnd"/>
      <w:r w:rsidRPr="0079523D">
        <w:rPr>
          <w:rFonts w:asciiTheme="minorBidi" w:hAnsiTheme="minorBidi"/>
          <w:sz w:val="20"/>
          <w:szCs w:val="20"/>
        </w:rPr>
        <w:t>, storing, sharing it internally or with third parties (including making it available to be viewed electronically or otherwise), altering</w:t>
      </w:r>
      <w:r w:rsidR="00D630DA">
        <w:rPr>
          <w:rFonts w:asciiTheme="minorBidi" w:hAnsiTheme="minorBidi"/>
          <w:sz w:val="20"/>
          <w:szCs w:val="20"/>
        </w:rPr>
        <w:t xml:space="preserve">, </w:t>
      </w:r>
      <w:r w:rsidRPr="0079523D">
        <w:rPr>
          <w:rFonts w:asciiTheme="minorBidi" w:hAnsiTheme="minorBidi"/>
          <w:sz w:val="20"/>
          <w:szCs w:val="20"/>
        </w:rPr>
        <w:t>deleting</w:t>
      </w:r>
      <w:r w:rsidR="00D630DA">
        <w:rPr>
          <w:rFonts w:asciiTheme="minorBidi" w:hAnsiTheme="minorBidi"/>
          <w:sz w:val="20"/>
          <w:szCs w:val="20"/>
        </w:rPr>
        <w:t>, etc</w:t>
      </w:r>
      <w:r w:rsidRPr="0079523D">
        <w:rPr>
          <w:rFonts w:asciiTheme="minorBidi" w:hAnsiTheme="minorBidi"/>
          <w:sz w:val="20"/>
          <w:szCs w:val="20"/>
        </w:rPr>
        <w:t>.</w:t>
      </w:r>
      <w:r w:rsidR="00D630DA">
        <w:rPr>
          <w:rFonts w:asciiTheme="minorBidi" w:hAnsiTheme="minorBidi"/>
          <w:sz w:val="20"/>
          <w:szCs w:val="20"/>
        </w:rPr>
        <w:t>;</w:t>
      </w:r>
    </w:p>
    <w:p w14:paraId="0BBA6603" w14:textId="77777777" w:rsidR="004D2F89" w:rsidRDefault="00BD58EE" w:rsidP="0016551F">
      <w:pPr>
        <w:pStyle w:val="ListParagraph"/>
        <w:numPr>
          <w:ilvl w:val="0"/>
          <w:numId w:val="31"/>
        </w:numPr>
        <w:spacing w:after="0" w:line="360" w:lineRule="auto"/>
        <w:jc w:val="both"/>
        <w:rPr>
          <w:rFonts w:asciiTheme="minorBidi" w:hAnsiTheme="minorBidi"/>
          <w:sz w:val="20"/>
          <w:szCs w:val="20"/>
        </w:rPr>
      </w:pPr>
      <w:r w:rsidRPr="005757F3">
        <w:rPr>
          <w:rFonts w:asciiTheme="minorBidi" w:hAnsiTheme="minorBidi"/>
          <w:b/>
          <w:bCs/>
          <w:sz w:val="20"/>
          <w:szCs w:val="20"/>
        </w:rPr>
        <w:t xml:space="preserve">Special </w:t>
      </w:r>
      <w:r w:rsidR="00D630DA" w:rsidRPr="005757F3">
        <w:rPr>
          <w:rFonts w:asciiTheme="minorBidi" w:hAnsiTheme="minorBidi"/>
          <w:b/>
          <w:bCs/>
          <w:sz w:val="20"/>
          <w:szCs w:val="20"/>
        </w:rPr>
        <w:t>C</w:t>
      </w:r>
      <w:r w:rsidRPr="005757F3">
        <w:rPr>
          <w:rFonts w:asciiTheme="minorBidi" w:hAnsiTheme="minorBidi"/>
          <w:b/>
          <w:bCs/>
          <w:sz w:val="20"/>
          <w:szCs w:val="20"/>
        </w:rPr>
        <w:t xml:space="preserve">ategories of </w:t>
      </w:r>
      <w:r w:rsidR="00D630DA" w:rsidRPr="005757F3">
        <w:rPr>
          <w:rFonts w:asciiTheme="minorBidi" w:hAnsiTheme="minorBidi"/>
          <w:b/>
          <w:bCs/>
          <w:sz w:val="20"/>
          <w:szCs w:val="20"/>
        </w:rPr>
        <w:t>P</w:t>
      </w:r>
      <w:r w:rsidRPr="005757F3">
        <w:rPr>
          <w:rFonts w:asciiTheme="minorBidi" w:hAnsiTheme="minorBidi"/>
          <w:b/>
          <w:bCs/>
          <w:sz w:val="20"/>
          <w:szCs w:val="20"/>
        </w:rPr>
        <w:t xml:space="preserve">ersonal </w:t>
      </w:r>
      <w:r w:rsidR="00D630DA" w:rsidRPr="005757F3">
        <w:rPr>
          <w:rFonts w:asciiTheme="minorBidi" w:hAnsiTheme="minorBidi"/>
          <w:b/>
          <w:bCs/>
          <w:sz w:val="20"/>
          <w:szCs w:val="20"/>
        </w:rPr>
        <w:t>D</w:t>
      </w:r>
      <w:r w:rsidRPr="005757F3">
        <w:rPr>
          <w:rFonts w:asciiTheme="minorBidi" w:hAnsiTheme="minorBidi"/>
          <w:b/>
          <w:bCs/>
          <w:sz w:val="20"/>
          <w:szCs w:val="20"/>
        </w:rPr>
        <w:t>ata</w:t>
      </w:r>
      <w:r w:rsidR="00D630DA" w:rsidRPr="005757F3">
        <w:rPr>
          <w:rFonts w:asciiTheme="minorBidi" w:hAnsiTheme="minorBidi"/>
          <w:b/>
          <w:bCs/>
          <w:sz w:val="20"/>
          <w:szCs w:val="20"/>
        </w:rPr>
        <w:t xml:space="preserve">: </w:t>
      </w:r>
      <w:r w:rsidR="00D630DA">
        <w:rPr>
          <w:rFonts w:asciiTheme="minorBidi" w:hAnsiTheme="minorBidi"/>
          <w:sz w:val="20"/>
          <w:szCs w:val="20"/>
        </w:rPr>
        <w:t xml:space="preserve"> Special categories relate to Personal Data that </w:t>
      </w:r>
      <w:r w:rsidR="003F607B">
        <w:rPr>
          <w:rFonts w:asciiTheme="minorBidi" w:hAnsiTheme="minorBidi"/>
          <w:sz w:val="20"/>
          <w:szCs w:val="20"/>
        </w:rPr>
        <w:t xml:space="preserve">informs </w:t>
      </w:r>
      <w:r w:rsidRPr="0079523D">
        <w:rPr>
          <w:rFonts w:asciiTheme="minorBidi" w:hAnsiTheme="minorBidi"/>
          <w:sz w:val="20"/>
          <w:szCs w:val="20"/>
        </w:rPr>
        <w:t xml:space="preserve">racial or ethnic origin, </w:t>
      </w:r>
      <w:r w:rsidR="003F607B">
        <w:rPr>
          <w:rFonts w:asciiTheme="minorBidi" w:hAnsiTheme="minorBidi"/>
          <w:sz w:val="20"/>
          <w:szCs w:val="20"/>
        </w:rPr>
        <w:t xml:space="preserve">trade union membership, </w:t>
      </w:r>
      <w:r w:rsidRPr="0079523D">
        <w:rPr>
          <w:rFonts w:asciiTheme="minorBidi" w:hAnsiTheme="minorBidi"/>
          <w:sz w:val="20"/>
          <w:szCs w:val="20"/>
        </w:rPr>
        <w:t xml:space="preserve">political opinions, religious or philosophical beliefs, </w:t>
      </w:r>
      <w:r w:rsidR="003F607B">
        <w:rPr>
          <w:rFonts w:asciiTheme="minorBidi" w:hAnsiTheme="minorBidi"/>
          <w:sz w:val="20"/>
          <w:szCs w:val="20"/>
        </w:rPr>
        <w:t xml:space="preserve">medical and </w:t>
      </w:r>
      <w:r w:rsidRPr="0079523D">
        <w:rPr>
          <w:rFonts w:asciiTheme="minorBidi" w:hAnsiTheme="minorBidi"/>
          <w:sz w:val="20"/>
          <w:szCs w:val="20"/>
        </w:rPr>
        <w:t xml:space="preserve">health conditions, sex life or sexual orientation, genetic or biometric data used to identify an individual. </w:t>
      </w:r>
    </w:p>
    <w:p w14:paraId="1AF12925" w14:textId="00F0DC43" w:rsidR="004D2F89" w:rsidRDefault="0016551F" w:rsidP="0016551F">
      <w:pPr>
        <w:tabs>
          <w:tab w:val="left" w:pos="1418"/>
        </w:tabs>
        <w:spacing w:after="0" w:line="360" w:lineRule="auto"/>
        <w:jc w:val="both"/>
        <w:rPr>
          <w:rFonts w:asciiTheme="minorBidi" w:hAnsiTheme="minorBidi"/>
          <w:sz w:val="20"/>
          <w:szCs w:val="20"/>
        </w:rPr>
      </w:pPr>
      <w:r>
        <w:rPr>
          <w:rFonts w:asciiTheme="minorBidi" w:hAnsiTheme="minorBidi"/>
          <w:sz w:val="20"/>
          <w:szCs w:val="20"/>
        </w:rPr>
        <w:tab/>
      </w:r>
    </w:p>
    <w:p w14:paraId="333EA53F" w14:textId="54F20478" w:rsidR="0016551F" w:rsidRDefault="0016551F" w:rsidP="0016551F">
      <w:pPr>
        <w:pStyle w:val="Heading3"/>
        <w:numPr>
          <w:ilvl w:val="0"/>
          <w:numId w:val="30"/>
        </w:numPr>
        <w:spacing w:before="0"/>
        <w:ind w:left="360"/>
      </w:pPr>
      <w:bookmarkStart w:id="5" w:name="_Toc109404675"/>
      <w:r>
        <w:t>Policy Statement</w:t>
      </w:r>
      <w:bookmarkEnd w:id="5"/>
    </w:p>
    <w:p w14:paraId="793A493F" w14:textId="77777777" w:rsidR="009A27B6" w:rsidRDefault="0016551F" w:rsidP="0016551F">
      <w:pPr>
        <w:pStyle w:val="ListParagraph"/>
        <w:numPr>
          <w:ilvl w:val="0"/>
          <w:numId w:val="29"/>
        </w:numPr>
        <w:spacing w:after="0" w:line="360" w:lineRule="auto"/>
        <w:ind w:left="360"/>
        <w:jc w:val="both"/>
        <w:rPr>
          <w:rFonts w:asciiTheme="minorBidi" w:hAnsiTheme="minorBidi"/>
          <w:sz w:val="20"/>
          <w:szCs w:val="20"/>
        </w:rPr>
      </w:pPr>
      <w:r w:rsidRPr="0016551F">
        <w:rPr>
          <w:rFonts w:asciiTheme="minorBidi" w:hAnsiTheme="minorBidi"/>
          <w:sz w:val="20"/>
          <w:szCs w:val="20"/>
        </w:rPr>
        <w:t>It is in everyone's interests to get data protection right and to handl</w:t>
      </w:r>
      <w:r w:rsidR="009A27B6">
        <w:rPr>
          <w:rFonts w:asciiTheme="minorBidi" w:hAnsiTheme="minorBidi"/>
          <w:sz w:val="20"/>
          <w:szCs w:val="20"/>
        </w:rPr>
        <w:t>e</w:t>
      </w:r>
      <w:r w:rsidRPr="0016551F">
        <w:rPr>
          <w:rFonts w:asciiTheme="minorBidi" w:hAnsiTheme="minorBidi"/>
          <w:sz w:val="20"/>
          <w:szCs w:val="20"/>
        </w:rPr>
        <w:t xml:space="preserve"> all </w:t>
      </w:r>
      <w:r w:rsidR="009A27B6">
        <w:rPr>
          <w:rFonts w:asciiTheme="minorBidi" w:hAnsiTheme="minorBidi"/>
          <w:sz w:val="20"/>
          <w:szCs w:val="20"/>
        </w:rPr>
        <w:t>P</w:t>
      </w:r>
      <w:r w:rsidRPr="0016551F">
        <w:rPr>
          <w:rFonts w:asciiTheme="minorBidi" w:hAnsiTheme="minorBidi"/>
          <w:sz w:val="20"/>
          <w:szCs w:val="20"/>
        </w:rPr>
        <w:t xml:space="preserve">ersonal </w:t>
      </w:r>
      <w:r w:rsidR="009A27B6">
        <w:rPr>
          <w:rFonts w:asciiTheme="minorBidi" w:hAnsiTheme="minorBidi"/>
          <w:sz w:val="20"/>
          <w:szCs w:val="20"/>
        </w:rPr>
        <w:t xml:space="preserve">Data </w:t>
      </w:r>
      <w:r w:rsidRPr="0016551F">
        <w:rPr>
          <w:rFonts w:asciiTheme="minorBidi" w:hAnsiTheme="minorBidi"/>
          <w:sz w:val="20"/>
          <w:szCs w:val="20"/>
        </w:rPr>
        <w:t xml:space="preserve">fairly, lawfully, securely and responsibly. </w:t>
      </w:r>
    </w:p>
    <w:p w14:paraId="46DF2653" w14:textId="77777777" w:rsidR="00CA2068" w:rsidRDefault="009A27B6" w:rsidP="0016551F">
      <w:pPr>
        <w:pStyle w:val="ListParagraph"/>
        <w:numPr>
          <w:ilvl w:val="0"/>
          <w:numId w:val="29"/>
        </w:numPr>
        <w:spacing w:after="0" w:line="360" w:lineRule="auto"/>
        <w:ind w:left="360"/>
        <w:jc w:val="both"/>
        <w:rPr>
          <w:rFonts w:asciiTheme="minorBidi" w:hAnsiTheme="minorBidi"/>
          <w:sz w:val="20"/>
          <w:szCs w:val="20"/>
        </w:rPr>
      </w:pPr>
      <w:r>
        <w:rPr>
          <w:rFonts w:asciiTheme="minorBidi" w:hAnsiTheme="minorBidi"/>
          <w:sz w:val="20"/>
          <w:szCs w:val="20"/>
        </w:rPr>
        <w:t>Any Staff member who has access to</w:t>
      </w:r>
      <w:r w:rsidR="00CA2068">
        <w:rPr>
          <w:rFonts w:asciiTheme="minorBidi" w:hAnsiTheme="minorBidi"/>
          <w:sz w:val="20"/>
          <w:szCs w:val="20"/>
        </w:rPr>
        <w:t xml:space="preserve"> Personal Data, for whatever reason, should consider the following:</w:t>
      </w:r>
    </w:p>
    <w:p w14:paraId="40F812EE" w14:textId="77777777" w:rsidR="002F307A" w:rsidRDefault="0016551F" w:rsidP="00CA2068">
      <w:pPr>
        <w:pStyle w:val="ListParagraph"/>
        <w:numPr>
          <w:ilvl w:val="0"/>
          <w:numId w:val="52"/>
        </w:numPr>
        <w:spacing w:after="0" w:line="360" w:lineRule="auto"/>
        <w:ind w:left="720"/>
        <w:jc w:val="both"/>
        <w:rPr>
          <w:rFonts w:asciiTheme="minorBidi" w:hAnsiTheme="minorBidi"/>
          <w:sz w:val="20"/>
          <w:szCs w:val="20"/>
        </w:rPr>
      </w:pPr>
      <w:r w:rsidRPr="0016551F">
        <w:rPr>
          <w:rFonts w:asciiTheme="minorBidi" w:hAnsiTheme="minorBidi"/>
          <w:sz w:val="20"/>
          <w:szCs w:val="20"/>
        </w:rPr>
        <w:t xml:space="preserve">Would I be </w:t>
      </w:r>
      <w:r w:rsidR="002F307A">
        <w:rPr>
          <w:rFonts w:asciiTheme="minorBidi" w:hAnsiTheme="minorBidi"/>
          <w:sz w:val="20"/>
          <w:szCs w:val="20"/>
        </w:rPr>
        <w:t>satisfied if my Personal Data is Processed in this way</w:t>
      </w:r>
      <w:r w:rsidRPr="0016551F">
        <w:rPr>
          <w:rFonts w:asciiTheme="minorBidi" w:hAnsiTheme="minorBidi"/>
          <w:sz w:val="20"/>
          <w:szCs w:val="20"/>
        </w:rPr>
        <w:t xml:space="preserve">? </w:t>
      </w:r>
    </w:p>
    <w:p w14:paraId="26A56B25" w14:textId="77777777" w:rsidR="009722FF" w:rsidRDefault="009722FF" w:rsidP="00CA2068">
      <w:pPr>
        <w:pStyle w:val="ListParagraph"/>
        <w:numPr>
          <w:ilvl w:val="0"/>
          <w:numId w:val="52"/>
        </w:numPr>
        <w:spacing w:after="0" w:line="360" w:lineRule="auto"/>
        <w:ind w:left="720"/>
        <w:jc w:val="both"/>
        <w:rPr>
          <w:rFonts w:asciiTheme="minorBidi" w:hAnsiTheme="minorBidi"/>
          <w:sz w:val="20"/>
          <w:szCs w:val="20"/>
        </w:rPr>
      </w:pPr>
      <w:r>
        <w:rPr>
          <w:rFonts w:asciiTheme="minorBidi" w:hAnsiTheme="minorBidi"/>
          <w:sz w:val="20"/>
          <w:szCs w:val="20"/>
        </w:rPr>
        <w:t>Can I</w:t>
      </w:r>
      <w:r w:rsidR="0016551F" w:rsidRPr="0016551F">
        <w:rPr>
          <w:rFonts w:asciiTheme="minorBidi" w:hAnsiTheme="minorBidi"/>
          <w:sz w:val="20"/>
          <w:szCs w:val="20"/>
        </w:rPr>
        <w:t xml:space="preserve"> stand by how I have </w:t>
      </w:r>
      <w:r>
        <w:rPr>
          <w:rFonts w:asciiTheme="minorBidi" w:hAnsiTheme="minorBidi"/>
          <w:sz w:val="20"/>
          <w:szCs w:val="20"/>
        </w:rPr>
        <w:t>Processed the Personal Data</w:t>
      </w:r>
      <w:r w:rsidR="0016551F" w:rsidRPr="0016551F">
        <w:rPr>
          <w:rFonts w:asciiTheme="minorBidi" w:hAnsiTheme="minorBidi"/>
          <w:sz w:val="20"/>
          <w:szCs w:val="20"/>
        </w:rPr>
        <w:t xml:space="preserve"> in an email or official record? </w:t>
      </w:r>
    </w:p>
    <w:p w14:paraId="12E0F24B" w14:textId="77777777" w:rsidR="00393BDE" w:rsidRDefault="0016551F" w:rsidP="00CA2068">
      <w:pPr>
        <w:pStyle w:val="ListParagraph"/>
        <w:numPr>
          <w:ilvl w:val="0"/>
          <w:numId w:val="52"/>
        </w:numPr>
        <w:spacing w:after="0" w:line="360" w:lineRule="auto"/>
        <w:ind w:left="720"/>
        <w:jc w:val="both"/>
        <w:rPr>
          <w:rFonts w:asciiTheme="minorBidi" w:hAnsiTheme="minorBidi"/>
          <w:sz w:val="20"/>
          <w:szCs w:val="20"/>
        </w:rPr>
      </w:pPr>
      <w:r w:rsidRPr="0016551F">
        <w:rPr>
          <w:rFonts w:asciiTheme="minorBidi" w:hAnsiTheme="minorBidi"/>
          <w:sz w:val="20"/>
          <w:szCs w:val="20"/>
        </w:rPr>
        <w:t xml:space="preserve">What would be the consequences of my losing or misdirecting this </w:t>
      </w:r>
      <w:r w:rsidR="00393BDE">
        <w:rPr>
          <w:rFonts w:asciiTheme="minorBidi" w:hAnsiTheme="minorBidi"/>
          <w:sz w:val="20"/>
          <w:szCs w:val="20"/>
        </w:rPr>
        <w:t>P</w:t>
      </w:r>
      <w:r w:rsidRPr="0016551F">
        <w:rPr>
          <w:rFonts w:asciiTheme="minorBidi" w:hAnsiTheme="minorBidi"/>
          <w:sz w:val="20"/>
          <w:szCs w:val="20"/>
        </w:rPr>
        <w:t xml:space="preserve">ersonal </w:t>
      </w:r>
      <w:r w:rsidR="00393BDE">
        <w:rPr>
          <w:rFonts w:asciiTheme="minorBidi" w:hAnsiTheme="minorBidi"/>
          <w:sz w:val="20"/>
          <w:szCs w:val="20"/>
        </w:rPr>
        <w:t>D</w:t>
      </w:r>
      <w:r w:rsidRPr="0016551F">
        <w:rPr>
          <w:rFonts w:asciiTheme="minorBidi" w:hAnsiTheme="minorBidi"/>
          <w:sz w:val="20"/>
          <w:szCs w:val="20"/>
        </w:rPr>
        <w:t xml:space="preserve">ata? </w:t>
      </w:r>
    </w:p>
    <w:p w14:paraId="3922FC65" w14:textId="77777777" w:rsidR="0016551F" w:rsidRDefault="0016551F" w:rsidP="0016551F">
      <w:pPr>
        <w:tabs>
          <w:tab w:val="left" w:pos="1418"/>
        </w:tabs>
        <w:spacing w:after="0" w:line="360" w:lineRule="auto"/>
        <w:jc w:val="both"/>
        <w:rPr>
          <w:rFonts w:asciiTheme="minorBidi" w:hAnsiTheme="minorBidi"/>
          <w:sz w:val="20"/>
          <w:szCs w:val="20"/>
        </w:rPr>
      </w:pPr>
    </w:p>
    <w:p w14:paraId="7220E354" w14:textId="28E83554" w:rsidR="004D2F89" w:rsidRDefault="00393BDE" w:rsidP="00AE5CD4">
      <w:pPr>
        <w:pStyle w:val="Heading3"/>
        <w:spacing w:before="0"/>
        <w:ind w:left="360" w:hanging="360"/>
      </w:pPr>
      <w:bookmarkStart w:id="6" w:name="_Toc109404676"/>
      <w:r>
        <w:t>3</w:t>
      </w:r>
      <w:r w:rsidR="00CA5F2D">
        <w:t>.</w:t>
      </w:r>
      <w:r w:rsidR="00CA5F2D">
        <w:tab/>
      </w:r>
      <w:r w:rsidR="00205BBD">
        <w:t xml:space="preserve">Roles and </w:t>
      </w:r>
      <w:r w:rsidR="00CA5F2D">
        <w:t>Responsib</w:t>
      </w:r>
      <w:r w:rsidR="00AE5CD4">
        <w:t>ilities</w:t>
      </w:r>
      <w:r w:rsidR="00CA5F2D">
        <w:t xml:space="preserve"> for Data Protection at Supreme Education</w:t>
      </w:r>
      <w:bookmarkEnd w:id="6"/>
    </w:p>
    <w:p w14:paraId="415AC758" w14:textId="4E90CE17" w:rsidR="00AE5CD4" w:rsidRPr="00AE5CD4" w:rsidRDefault="00393BDE" w:rsidP="00AE5CD4">
      <w:pPr>
        <w:pStyle w:val="Heading4"/>
        <w:spacing w:before="0" w:line="360" w:lineRule="auto"/>
        <w:ind w:left="360" w:hanging="360"/>
      </w:pPr>
      <w:r>
        <w:t>3</w:t>
      </w:r>
      <w:r w:rsidR="00AE5CD4">
        <w:t>.1</w:t>
      </w:r>
      <w:r w:rsidR="00AE5CD4">
        <w:tab/>
        <w:t>Board of Governors</w:t>
      </w:r>
    </w:p>
    <w:p w14:paraId="75C1A191" w14:textId="76AFAE8E" w:rsidR="00AE5CD4" w:rsidRDefault="00232B2A" w:rsidP="00BB4583">
      <w:pPr>
        <w:pStyle w:val="ListParagraph"/>
        <w:numPr>
          <w:ilvl w:val="0"/>
          <w:numId w:val="29"/>
        </w:numPr>
        <w:spacing w:after="0" w:line="360" w:lineRule="auto"/>
        <w:ind w:left="360"/>
        <w:jc w:val="both"/>
        <w:rPr>
          <w:rFonts w:asciiTheme="minorBidi" w:hAnsiTheme="minorBidi"/>
          <w:sz w:val="20"/>
          <w:szCs w:val="20"/>
        </w:rPr>
      </w:pPr>
      <w:r>
        <w:rPr>
          <w:rFonts w:asciiTheme="minorBidi" w:hAnsiTheme="minorBidi"/>
          <w:sz w:val="20"/>
          <w:szCs w:val="20"/>
        </w:rPr>
        <w:t>The Board of Governors shall have overall responsibility for all matters relating to Data Protection within Supreme Education.</w:t>
      </w:r>
    </w:p>
    <w:p w14:paraId="60A9ECD9" w14:textId="0140601E" w:rsidR="007C4819" w:rsidRDefault="00D36EBF" w:rsidP="00BB4583">
      <w:pPr>
        <w:pStyle w:val="ListParagraph"/>
        <w:numPr>
          <w:ilvl w:val="0"/>
          <w:numId w:val="29"/>
        </w:numPr>
        <w:spacing w:after="0" w:line="360" w:lineRule="auto"/>
        <w:ind w:left="360"/>
        <w:jc w:val="both"/>
        <w:rPr>
          <w:rFonts w:asciiTheme="minorBidi" w:hAnsiTheme="minorBidi"/>
          <w:sz w:val="20"/>
          <w:szCs w:val="20"/>
        </w:rPr>
      </w:pPr>
      <w:r>
        <w:rPr>
          <w:rFonts w:asciiTheme="minorBidi" w:hAnsiTheme="minorBidi"/>
          <w:sz w:val="20"/>
          <w:szCs w:val="20"/>
        </w:rPr>
        <w:t xml:space="preserve">The Board of Governors shall </w:t>
      </w:r>
      <w:r w:rsidR="00217EFB">
        <w:rPr>
          <w:rFonts w:asciiTheme="minorBidi" w:hAnsiTheme="minorBidi"/>
          <w:sz w:val="20"/>
          <w:szCs w:val="20"/>
        </w:rPr>
        <w:t xml:space="preserve">be responsible for appointing a governor who shall be the school’s designated </w:t>
      </w:r>
      <w:r w:rsidR="00D83FD0" w:rsidRPr="00CA5F2D">
        <w:rPr>
          <w:rFonts w:asciiTheme="minorBidi" w:hAnsiTheme="minorBidi"/>
          <w:sz w:val="20"/>
          <w:szCs w:val="20"/>
        </w:rPr>
        <w:t xml:space="preserve">Data Protection Lead </w:t>
      </w:r>
      <w:r w:rsidR="002E16DF">
        <w:rPr>
          <w:rFonts w:asciiTheme="minorBidi" w:hAnsiTheme="minorBidi"/>
          <w:sz w:val="20"/>
          <w:szCs w:val="20"/>
        </w:rPr>
        <w:t>on behalf of the Board</w:t>
      </w:r>
      <w:r w:rsidR="00217EFB">
        <w:rPr>
          <w:rFonts w:asciiTheme="minorBidi" w:hAnsiTheme="minorBidi"/>
          <w:sz w:val="20"/>
          <w:szCs w:val="20"/>
        </w:rPr>
        <w:t xml:space="preserve"> and Supreme Education</w:t>
      </w:r>
      <w:r w:rsidR="007C4819">
        <w:rPr>
          <w:rFonts w:asciiTheme="minorBidi" w:hAnsiTheme="minorBidi"/>
          <w:sz w:val="20"/>
          <w:szCs w:val="20"/>
        </w:rPr>
        <w:t>.</w:t>
      </w:r>
    </w:p>
    <w:p w14:paraId="1DB40BB5" w14:textId="38D13AA8" w:rsidR="008F3F06" w:rsidRDefault="008F3F06" w:rsidP="00BB4583">
      <w:pPr>
        <w:pStyle w:val="ListParagraph"/>
        <w:numPr>
          <w:ilvl w:val="0"/>
          <w:numId w:val="29"/>
        </w:numPr>
        <w:spacing w:after="0" w:line="360" w:lineRule="auto"/>
        <w:ind w:left="360"/>
        <w:jc w:val="both"/>
        <w:rPr>
          <w:rFonts w:asciiTheme="minorBidi" w:hAnsiTheme="minorBidi"/>
          <w:sz w:val="20"/>
          <w:szCs w:val="20"/>
        </w:rPr>
      </w:pPr>
      <w:r>
        <w:rPr>
          <w:rFonts w:asciiTheme="minorBidi" w:hAnsiTheme="minorBidi"/>
          <w:sz w:val="20"/>
          <w:szCs w:val="20"/>
        </w:rPr>
        <w:t xml:space="preserve">The Board of Governors shall regularly liaise with the designated Data Protection Lead </w:t>
      </w:r>
      <w:r w:rsidR="009F4392">
        <w:rPr>
          <w:rFonts w:asciiTheme="minorBidi" w:hAnsiTheme="minorBidi"/>
          <w:sz w:val="20"/>
          <w:szCs w:val="20"/>
        </w:rPr>
        <w:t>regarding Data Protection risk assessments that shall be carried out on a regular basis.</w:t>
      </w:r>
    </w:p>
    <w:p w14:paraId="4DC419FE" w14:textId="772612BE" w:rsidR="009F4392" w:rsidRDefault="009F4392" w:rsidP="00FF353F">
      <w:pPr>
        <w:pStyle w:val="ListParagraph"/>
        <w:spacing w:after="0" w:line="360" w:lineRule="auto"/>
        <w:ind w:left="360"/>
        <w:jc w:val="both"/>
        <w:rPr>
          <w:rFonts w:asciiTheme="minorBidi" w:hAnsiTheme="minorBidi"/>
          <w:sz w:val="20"/>
          <w:szCs w:val="20"/>
        </w:rPr>
      </w:pPr>
    </w:p>
    <w:p w14:paraId="0AA9EB54" w14:textId="241E34B4" w:rsidR="009F4392" w:rsidRDefault="00393BDE" w:rsidP="00FF353F">
      <w:pPr>
        <w:pStyle w:val="Heading4"/>
        <w:spacing w:before="0" w:line="360" w:lineRule="auto"/>
        <w:ind w:left="360" w:hanging="360"/>
      </w:pPr>
      <w:r>
        <w:lastRenderedPageBreak/>
        <w:t>3</w:t>
      </w:r>
      <w:r w:rsidR="00FF353F">
        <w:t>.2</w:t>
      </w:r>
      <w:r w:rsidR="00FF353F">
        <w:tab/>
        <w:t>Designated Data Protection Lead</w:t>
      </w:r>
    </w:p>
    <w:p w14:paraId="7F63C5DB" w14:textId="60B9268B" w:rsidR="000605B5" w:rsidRDefault="007C4819" w:rsidP="00BB4583">
      <w:pPr>
        <w:pStyle w:val="ListParagraph"/>
        <w:numPr>
          <w:ilvl w:val="0"/>
          <w:numId w:val="29"/>
        </w:numPr>
        <w:spacing w:after="0" w:line="360" w:lineRule="auto"/>
        <w:ind w:left="360"/>
        <w:jc w:val="both"/>
        <w:rPr>
          <w:rFonts w:asciiTheme="minorBidi" w:hAnsiTheme="minorBidi"/>
          <w:sz w:val="20"/>
          <w:szCs w:val="20"/>
        </w:rPr>
      </w:pPr>
      <w:r>
        <w:rPr>
          <w:rFonts w:asciiTheme="minorBidi" w:hAnsiTheme="minorBidi"/>
          <w:sz w:val="20"/>
          <w:szCs w:val="20"/>
        </w:rPr>
        <w:t xml:space="preserve">The </w:t>
      </w:r>
      <w:r w:rsidR="00FF353F">
        <w:rPr>
          <w:rFonts w:asciiTheme="minorBidi" w:hAnsiTheme="minorBidi"/>
          <w:sz w:val="20"/>
          <w:szCs w:val="20"/>
        </w:rPr>
        <w:t xml:space="preserve">designated </w:t>
      </w:r>
      <w:r>
        <w:rPr>
          <w:rFonts w:asciiTheme="minorBidi" w:hAnsiTheme="minorBidi"/>
          <w:sz w:val="20"/>
          <w:szCs w:val="20"/>
        </w:rPr>
        <w:t xml:space="preserve">Data Protection Lead shall be responsible for </w:t>
      </w:r>
      <w:r w:rsidR="00D83FD0" w:rsidRPr="00CA5F2D">
        <w:rPr>
          <w:rFonts w:asciiTheme="minorBidi" w:hAnsiTheme="minorBidi"/>
          <w:sz w:val="20"/>
          <w:szCs w:val="20"/>
        </w:rPr>
        <w:t>ensur</w:t>
      </w:r>
      <w:r>
        <w:rPr>
          <w:rFonts w:asciiTheme="minorBidi" w:hAnsiTheme="minorBidi"/>
          <w:sz w:val="20"/>
          <w:szCs w:val="20"/>
        </w:rPr>
        <w:t xml:space="preserve">ing </w:t>
      </w:r>
      <w:r w:rsidR="00D83FD0" w:rsidRPr="00CA5F2D">
        <w:rPr>
          <w:rFonts w:asciiTheme="minorBidi" w:hAnsiTheme="minorBidi"/>
          <w:sz w:val="20"/>
          <w:szCs w:val="20"/>
        </w:rPr>
        <w:t xml:space="preserve">that all </w:t>
      </w:r>
      <w:r>
        <w:rPr>
          <w:rFonts w:asciiTheme="minorBidi" w:hAnsiTheme="minorBidi"/>
          <w:sz w:val="20"/>
          <w:szCs w:val="20"/>
        </w:rPr>
        <w:t>P</w:t>
      </w:r>
      <w:r w:rsidR="00D83FD0" w:rsidRPr="00CA5F2D">
        <w:rPr>
          <w:rFonts w:asciiTheme="minorBidi" w:hAnsiTheme="minorBidi"/>
          <w:sz w:val="20"/>
          <w:szCs w:val="20"/>
        </w:rPr>
        <w:t xml:space="preserve">ersonal </w:t>
      </w:r>
      <w:r>
        <w:rPr>
          <w:rFonts w:asciiTheme="minorBidi" w:hAnsiTheme="minorBidi"/>
          <w:sz w:val="20"/>
          <w:szCs w:val="20"/>
        </w:rPr>
        <w:t>D</w:t>
      </w:r>
      <w:r w:rsidR="00D83FD0" w:rsidRPr="00CA5F2D">
        <w:rPr>
          <w:rFonts w:asciiTheme="minorBidi" w:hAnsiTheme="minorBidi"/>
          <w:sz w:val="20"/>
          <w:szCs w:val="20"/>
        </w:rPr>
        <w:t xml:space="preserve">ata </w:t>
      </w:r>
      <w:r>
        <w:rPr>
          <w:rFonts w:asciiTheme="minorBidi" w:hAnsiTheme="minorBidi"/>
          <w:sz w:val="20"/>
          <w:szCs w:val="20"/>
        </w:rPr>
        <w:t xml:space="preserve">for which Supreme Education is </w:t>
      </w:r>
      <w:r w:rsidR="00D83FD0" w:rsidRPr="00CA5F2D">
        <w:rPr>
          <w:rFonts w:asciiTheme="minorBidi" w:hAnsiTheme="minorBidi"/>
          <w:sz w:val="20"/>
          <w:szCs w:val="20"/>
        </w:rPr>
        <w:t xml:space="preserve">processed in </w:t>
      </w:r>
      <w:r w:rsidR="00927E84">
        <w:rPr>
          <w:rFonts w:asciiTheme="minorBidi" w:hAnsiTheme="minorBidi"/>
          <w:sz w:val="20"/>
          <w:szCs w:val="20"/>
        </w:rPr>
        <w:t xml:space="preserve">accordance </w:t>
      </w:r>
      <w:r w:rsidR="00D83FD0" w:rsidRPr="00CA5F2D">
        <w:rPr>
          <w:rFonts w:asciiTheme="minorBidi" w:hAnsiTheme="minorBidi"/>
          <w:sz w:val="20"/>
          <w:szCs w:val="20"/>
        </w:rPr>
        <w:t xml:space="preserve">with </w:t>
      </w:r>
      <w:r>
        <w:rPr>
          <w:rFonts w:asciiTheme="minorBidi" w:hAnsiTheme="minorBidi"/>
          <w:sz w:val="20"/>
          <w:szCs w:val="20"/>
        </w:rPr>
        <w:t>the provisions contained in this p</w:t>
      </w:r>
      <w:r w:rsidR="00D83FD0" w:rsidRPr="00CA5F2D">
        <w:rPr>
          <w:rFonts w:asciiTheme="minorBidi" w:hAnsiTheme="minorBidi"/>
          <w:sz w:val="20"/>
          <w:szCs w:val="20"/>
        </w:rPr>
        <w:t xml:space="preserve">olicy and the principles of the </w:t>
      </w:r>
      <w:r w:rsidR="00F74DA0">
        <w:rPr>
          <w:rFonts w:asciiTheme="minorBidi" w:hAnsiTheme="minorBidi"/>
          <w:sz w:val="20"/>
          <w:szCs w:val="20"/>
        </w:rPr>
        <w:t xml:space="preserve">UK </w:t>
      </w:r>
      <w:r w:rsidR="00F74DA0" w:rsidRPr="00F74DA0">
        <w:rPr>
          <w:rFonts w:asciiTheme="minorBidi" w:hAnsiTheme="minorBidi"/>
          <w:sz w:val="20"/>
          <w:szCs w:val="20"/>
        </w:rPr>
        <w:t>General Data Protection Regulation (</w:t>
      </w:r>
      <w:r w:rsidR="005B0CBC">
        <w:rPr>
          <w:rFonts w:asciiTheme="minorBidi" w:hAnsiTheme="minorBidi"/>
          <w:sz w:val="20"/>
          <w:szCs w:val="20"/>
        </w:rPr>
        <w:t xml:space="preserve">UK </w:t>
      </w:r>
      <w:r w:rsidR="00F74DA0" w:rsidRPr="00F74DA0">
        <w:rPr>
          <w:rFonts w:asciiTheme="minorBidi" w:hAnsiTheme="minorBidi"/>
          <w:sz w:val="20"/>
          <w:szCs w:val="20"/>
        </w:rPr>
        <w:t>GDPR)</w:t>
      </w:r>
      <w:r w:rsidR="00D83FD0" w:rsidRPr="00CA5F2D">
        <w:rPr>
          <w:rFonts w:asciiTheme="minorBidi" w:hAnsiTheme="minorBidi"/>
          <w:sz w:val="20"/>
          <w:szCs w:val="20"/>
        </w:rPr>
        <w:t xml:space="preserve">. </w:t>
      </w:r>
    </w:p>
    <w:p w14:paraId="3A089789" w14:textId="7DED7357" w:rsidR="00927E84" w:rsidRDefault="00F4195B" w:rsidP="00BB4583">
      <w:pPr>
        <w:pStyle w:val="ListParagraph"/>
        <w:numPr>
          <w:ilvl w:val="0"/>
          <w:numId w:val="29"/>
        </w:numPr>
        <w:spacing w:after="0" w:line="360" w:lineRule="auto"/>
        <w:ind w:left="360"/>
        <w:jc w:val="both"/>
        <w:rPr>
          <w:rFonts w:asciiTheme="minorBidi" w:hAnsiTheme="minorBidi"/>
          <w:sz w:val="20"/>
          <w:szCs w:val="20"/>
        </w:rPr>
      </w:pPr>
      <w:r>
        <w:rPr>
          <w:rFonts w:asciiTheme="minorBidi" w:hAnsiTheme="minorBidi"/>
          <w:sz w:val="20"/>
          <w:szCs w:val="20"/>
        </w:rPr>
        <w:t>The designated Data Protection Lead shall be responsible for carrying out regular risk assessments and reporting back to the Board of Governors with any concerns and recommendations.</w:t>
      </w:r>
    </w:p>
    <w:p w14:paraId="29A963C0" w14:textId="7278821A" w:rsidR="005F3D4A" w:rsidRDefault="00F4195B" w:rsidP="00BB4583">
      <w:pPr>
        <w:pStyle w:val="ListParagraph"/>
        <w:numPr>
          <w:ilvl w:val="0"/>
          <w:numId w:val="29"/>
        </w:numPr>
        <w:spacing w:after="0" w:line="360" w:lineRule="auto"/>
        <w:ind w:left="360"/>
        <w:jc w:val="both"/>
        <w:rPr>
          <w:rFonts w:asciiTheme="minorBidi" w:hAnsiTheme="minorBidi"/>
          <w:sz w:val="20"/>
          <w:szCs w:val="20"/>
        </w:rPr>
      </w:pPr>
      <w:r>
        <w:rPr>
          <w:rFonts w:asciiTheme="minorBidi" w:hAnsiTheme="minorBidi"/>
          <w:sz w:val="20"/>
          <w:szCs w:val="20"/>
        </w:rPr>
        <w:t xml:space="preserve">The designated Data Protection Lead shall </w:t>
      </w:r>
      <w:r w:rsidR="00E90042">
        <w:rPr>
          <w:rFonts w:asciiTheme="minorBidi" w:hAnsiTheme="minorBidi"/>
          <w:sz w:val="20"/>
          <w:szCs w:val="20"/>
        </w:rPr>
        <w:t>be responsible for reviewing the applicable legislation</w:t>
      </w:r>
      <w:r w:rsidR="005F3D4A">
        <w:rPr>
          <w:rFonts w:asciiTheme="minorBidi" w:hAnsiTheme="minorBidi"/>
          <w:sz w:val="20"/>
          <w:szCs w:val="20"/>
        </w:rPr>
        <w:t xml:space="preserve"> quarterly and facilitate any policy updates, as required and appropriate.</w:t>
      </w:r>
    </w:p>
    <w:p w14:paraId="14241529" w14:textId="6D4C2018" w:rsidR="005F3D4A" w:rsidRDefault="005F3D4A" w:rsidP="00BB4583">
      <w:pPr>
        <w:pStyle w:val="ListParagraph"/>
        <w:numPr>
          <w:ilvl w:val="0"/>
          <w:numId w:val="29"/>
        </w:numPr>
        <w:spacing w:after="0" w:line="360" w:lineRule="auto"/>
        <w:ind w:left="360"/>
        <w:jc w:val="both"/>
        <w:rPr>
          <w:rFonts w:asciiTheme="minorBidi" w:hAnsiTheme="minorBidi"/>
          <w:sz w:val="20"/>
          <w:szCs w:val="20"/>
        </w:rPr>
      </w:pPr>
      <w:r>
        <w:rPr>
          <w:rFonts w:asciiTheme="minorBidi" w:hAnsiTheme="minorBidi"/>
          <w:sz w:val="20"/>
          <w:szCs w:val="20"/>
        </w:rPr>
        <w:t xml:space="preserve">The designated Data Protection Lead shall be responsible for assessing and facilitating Staff training, including orientation training for </w:t>
      </w:r>
      <w:r w:rsidR="00A90904">
        <w:rPr>
          <w:rFonts w:asciiTheme="minorBidi" w:hAnsiTheme="minorBidi"/>
          <w:sz w:val="20"/>
          <w:szCs w:val="20"/>
        </w:rPr>
        <w:t>new Staff members and ongoing refresher training for existing Staff members.</w:t>
      </w:r>
    </w:p>
    <w:p w14:paraId="1C7823DE" w14:textId="29B85B98" w:rsidR="00A90904" w:rsidRDefault="00A90904" w:rsidP="00A90904">
      <w:pPr>
        <w:spacing w:after="0" w:line="360" w:lineRule="auto"/>
        <w:jc w:val="both"/>
        <w:rPr>
          <w:rFonts w:asciiTheme="minorBidi" w:hAnsiTheme="minorBidi"/>
          <w:sz w:val="20"/>
          <w:szCs w:val="20"/>
        </w:rPr>
      </w:pPr>
    </w:p>
    <w:p w14:paraId="20415EA5" w14:textId="504BA58B" w:rsidR="00F4195B" w:rsidRPr="00A90904" w:rsidRDefault="00393BDE" w:rsidP="00A90904">
      <w:pPr>
        <w:pStyle w:val="Heading4"/>
        <w:spacing w:before="0" w:line="360" w:lineRule="auto"/>
        <w:ind w:left="360" w:hanging="360"/>
      </w:pPr>
      <w:r>
        <w:t>3</w:t>
      </w:r>
      <w:r w:rsidR="00A90904">
        <w:t>.3</w:t>
      </w:r>
      <w:r w:rsidR="00A90904">
        <w:tab/>
        <w:t>All Staff members of Supreme Education</w:t>
      </w:r>
    </w:p>
    <w:p w14:paraId="00115B7E" w14:textId="43A5748C" w:rsidR="003705C0" w:rsidRDefault="003705C0" w:rsidP="00BB4583">
      <w:pPr>
        <w:pStyle w:val="ListParagraph"/>
        <w:numPr>
          <w:ilvl w:val="0"/>
          <w:numId w:val="29"/>
        </w:numPr>
        <w:spacing w:after="0" w:line="360" w:lineRule="auto"/>
        <w:ind w:left="360"/>
        <w:jc w:val="both"/>
        <w:rPr>
          <w:rFonts w:asciiTheme="minorBidi" w:hAnsiTheme="minorBidi"/>
          <w:sz w:val="20"/>
          <w:szCs w:val="20"/>
        </w:rPr>
      </w:pPr>
      <w:r>
        <w:rPr>
          <w:rFonts w:asciiTheme="minorBidi" w:hAnsiTheme="minorBidi"/>
          <w:sz w:val="20"/>
          <w:szCs w:val="20"/>
        </w:rPr>
        <w:t xml:space="preserve">All </w:t>
      </w:r>
      <w:r w:rsidR="000605B5">
        <w:rPr>
          <w:rFonts w:asciiTheme="minorBidi" w:hAnsiTheme="minorBidi"/>
          <w:sz w:val="20"/>
          <w:szCs w:val="20"/>
        </w:rPr>
        <w:t xml:space="preserve">Staff members </w:t>
      </w:r>
      <w:r>
        <w:rPr>
          <w:rFonts w:asciiTheme="minorBidi" w:hAnsiTheme="minorBidi"/>
          <w:sz w:val="20"/>
          <w:szCs w:val="20"/>
        </w:rPr>
        <w:t xml:space="preserve">are responsible for </w:t>
      </w:r>
      <w:r w:rsidR="00DF04DE">
        <w:rPr>
          <w:rFonts w:asciiTheme="minorBidi" w:hAnsiTheme="minorBidi"/>
          <w:sz w:val="20"/>
          <w:szCs w:val="20"/>
        </w:rPr>
        <w:t xml:space="preserve">data protection within the school and </w:t>
      </w:r>
      <w:r>
        <w:rPr>
          <w:rFonts w:asciiTheme="minorBidi" w:hAnsiTheme="minorBidi"/>
          <w:sz w:val="20"/>
          <w:szCs w:val="20"/>
        </w:rPr>
        <w:t>shall adhere to the provisions of this policy.</w:t>
      </w:r>
    </w:p>
    <w:p w14:paraId="3494957E" w14:textId="0807CC7F" w:rsidR="00D83FD0" w:rsidRDefault="00DF04DE" w:rsidP="00BB4583">
      <w:pPr>
        <w:pStyle w:val="ListParagraph"/>
        <w:numPr>
          <w:ilvl w:val="0"/>
          <w:numId w:val="29"/>
        </w:numPr>
        <w:spacing w:after="0" w:line="360" w:lineRule="auto"/>
        <w:ind w:left="360"/>
        <w:jc w:val="both"/>
        <w:rPr>
          <w:rFonts w:asciiTheme="minorBidi" w:hAnsiTheme="minorBidi"/>
          <w:sz w:val="20"/>
          <w:szCs w:val="20"/>
        </w:rPr>
      </w:pPr>
      <w:r>
        <w:rPr>
          <w:rFonts w:asciiTheme="minorBidi" w:hAnsiTheme="minorBidi"/>
          <w:sz w:val="20"/>
          <w:szCs w:val="20"/>
        </w:rPr>
        <w:t xml:space="preserve">Any Staff member </w:t>
      </w:r>
      <w:r w:rsidR="000605B5">
        <w:rPr>
          <w:rFonts w:asciiTheme="minorBidi" w:hAnsiTheme="minorBidi"/>
          <w:sz w:val="20"/>
          <w:szCs w:val="20"/>
        </w:rPr>
        <w:t xml:space="preserve">who have any questions and/or concerns about the operation of this policy and/or </w:t>
      </w:r>
      <w:r w:rsidR="00140ECF">
        <w:rPr>
          <w:rFonts w:asciiTheme="minorBidi" w:hAnsiTheme="minorBidi"/>
          <w:sz w:val="20"/>
          <w:szCs w:val="20"/>
        </w:rPr>
        <w:t xml:space="preserve">Data Protection and/or </w:t>
      </w:r>
      <w:r w:rsidR="00D83FD0" w:rsidRPr="00CA5F2D">
        <w:rPr>
          <w:rFonts w:asciiTheme="minorBidi" w:hAnsiTheme="minorBidi"/>
          <w:sz w:val="20"/>
          <w:szCs w:val="20"/>
        </w:rPr>
        <w:t xml:space="preserve">any concerns that the policy has not been followed should </w:t>
      </w:r>
      <w:r w:rsidR="00785828">
        <w:rPr>
          <w:rFonts w:asciiTheme="minorBidi" w:hAnsiTheme="minorBidi"/>
          <w:sz w:val="20"/>
          <w:szCs w:val="20"/>
        </w:rPr>
        <w:t>immediately seek advice,</w:t>
      </w:r>
      <w:r w:rsidR="00D83FD0" w:rsidRPr="00CA5F2D">
        <w:rPr>
          <w:rFonts w:asciiTheme="minorBidi" w:hAnsiTheme="minorBidi"/>
          <w:sz w:val="20"/>
          <w:szCs w:val="20"/>
        </w:rPr>
        <w:t xml:space="preserve"> in the first instance</w:t>
      </w:r>
      <w:r w:rsidR="00785828">
        <w:rPr>
          <w:rFonts w:asciiTheme="minorBidi" w:hAnsiTheme="minorBidi"/>
          <w:sz w:val="20"/>
          <w:szCs w:val="20"/>
        </w:rPr>
        <w:t xml:space="preserve">, from the </w:t>
      </w:r>
      <w:r w:rsidR="00D83FD0" w:rsidRPr="00CA5F2D">
        <w:rPr>
          <w:rFonts w:asciiTheme="minorBidi" w:hAnsiTheme="minorBidi"/>
          <w:sz w:val="20"/>
          <w:szCs w:val="20"/>
        </w:rPr>
        <w:t xml:space="preserve">Data Protection Lead. </w:t>
      </w:r>
    </w:p>
    <w:p w14:paraId="2E3CE759" w14:textId="104C9D5A" w:rsidR="00702798" w:rsidRDefault="00702798" w:rsidP="00BB4583">
      <w:pPr>
        <w:pStyle w:val="ListParagraph"/>
        <w:numPr>
          <w:ilvl w:val="0"/>
          <w:numId w:val="29"/>
        </w:numPr>
        <w:spacing w:after="0" w:line="360" w:lineRule="auto"/>
        <w:ind w:left="360"/>
        <w:jc w:val="both"/>
        <w:rPr>
          <w:rFonts w:asciiTheme="minorBidi" w:hAnsiTheme="minorBidi"/>
          <w:sz w:val="20"/>
          <w:szCs w:val="20"/>
        </w:rPr>
      </w:pPr>
      <w:r>
        <w:rPr>
          <w:rFonts w:asciiTheme="minorBidi" w:hAnsiTheme="minorBidi"/>
          <w:sz w:val="20"/>
          <w:szCs w:val="20"/>
        </w:rPr>
        <w:t xml:space="preserve">All Staff members shall have </w:t>
      </w:r>
      <w:r w:rsidR="00782129">
        <w:rPr>
          <w:rFonts w:asciiTheme="minorBidi" w:hAnsiTheme="minorBidi"/>
          <w:sz w:val="20"/>
          <w:szCs w:val="20"/>
        </w:rPr>
        <w:t>headline responsibilities in relation to Data Protection including, but not necessarily limited to:</w:t>
      </w:r>
    </w:p>
    <w:p w14:paraId="663D4AED" w14:textId="18A6F693" w:rsidR="00782129" w:rsidRDefault="00782129" w:rsidP="00782129">
      <w:pPr>
        <w:pStyle w:val="ListParagraph"/>
        <w:spacing w:after="0" w:line="360" w:lineRule="auto"/>
        <w:ind w:left="360"/>
        <w:jc w:val="both"/>
        <w:rPr>
          <w:rFonts w:asciiTheme="minorBidi" w:hAnsiTheme="minorBidi"/>
          <w:sz w:val="20"/>
          <w:szCs w:val="20"/>
        </w:rPr>
      </w:pPr>
    </w:p>
    <w:p w14:paraId="584E2012" w14:textId="77596126" w:rsidR="0093493B" w:rsidRPr="0093493B" w:rsidRDefault="00393BDE" w:rsidP="00782129">
      <w:pPr>
        <w:pStyle w:val="ListParagraph"/>
        <w:spacing w:after="0" w:line="360" w:lineRule="auto"/>
        <w:ind w:left="360"/>
        <w:jc w:val="both"/>
        <w:rPr>
          <w:rFonts w:asciiTheme="minorBidi" w:hAnsiTheme="minorBidi"/>
          <w:b/>
          <w:bCs/>
          <w:sz w:val="20"/>
          <w:szCs w:val="20"/>
        </w:rPr>
      </w:pPr>
      <w:r>
        <w:rPr>
          <w:rFonts w:asciiTheme="minorBidi" w:hAnsiTheme="minorBidi"/>
          <w:b/>
          <w:bCs/>
          <w:sz w:val="20"/>
          <w:szCs w:val="20"/>
        </w:rPr>
        <w:t>3</w:t>
      </w:r>
      <w:r w:rsidR="0093493B" w:rsidRPr="0093493B">
        <w:rPr>
          <w:rFonts w:asciiTheme="minorBidi" w:hAnsiTheme="minorBidi"/>
          <w:b/>
          <w:bCs/>
          <w:sz w:val="20"/>
          <w:szCs w:val="20"/>
        </w:rPr>
        <w:t>.3.1</w:t>
      </w:r>
      <w:r w:rsidR="0093493B" w:rsidRPr="0093493B">
        <w:rPr>
          <w:rFonts w:asciiTheme="minorBidi" w:hAnsiTheme="minorBidi"/>
          <w:b/>
          <w:bCs/>
          <w:sz w:val="20"/>
          <w:szCs w:val="20"/>
        </w:rPr>
        <w:tab/>
        <w:t>Record-keeping:</w:t>
      </w:r>
    </w:p>
    <w:p w14:paraId="58B96202" w14:textId="77777777" w:rsidR="00422CF8" w:rsidRDefault="004B414E" w:rsidP="00BB4583">
      <w:pPr>
        <w:pStyle w:val="ListParagraph"/>
        <w:numPr>
          <w:ilvl w:val="0"/>
          <w:numId w:val="36"/>
        </w:numPr>
        <w:spacing w:after="0" w:line="360" w:lineRule="auto"/>
        <w:jc w:val="both"/>
        <w:rPr>
          <w:rFonts w:asciiTheme="minorBidi" w:hAnsiTheme="minorBidi"/>
          <w:sz w:val="20"/>
          <w:szCs w:val="20"/>
        </w:rPr>
      </w:pPr>
      <w:r>
        <w:rPr>
          <w:rFonts w:asciiTheme="minorBidi" w:hAnsiTheme="minorBidi"/>
          <w:sz w:val="20"/>
          <w:szCs w:val="20"/>
        </w:rPr>
        <w:t>P</w:t>
      </w:r>
      <w:r w:rsidR="00702798" w:rsidRPr="0093493B">
        <w:rPr>
          <w:rFonts w:asciiTheme="minorBidi" w:hAnsiTheme="minorBidi"/>
          <w:sz w:val="20"/>
          <w:szCs w:val="20"/>
        </w:rPr>
        <w:t xml:space="preserve">ersonal </w:t>
      </w:r>
      <w:r>
        <w:rPr>
          <w:rFonts w:asciiTheme="minorBidi" w:hAnsiTheme="minorBidi"/>
          <w:sz w:val="20"/>
          <w:szCs w:val="20"/>
        </w:rPr>
        <w:t>D</w:t>
      </w:r>
      <w:r w:rsidR="00702798" w:rsidRPr="0093493B">
        <w:rPr>
          <w:rFonts w:asciiTheme="minorBidi" w:hAnsiTheme="minorBidi"/>
          <w:sz w:val="20"/>
          <w:szCs w:val="20"/>
        </w:rPr>
        <w:t xml:space="preserve">ata held by </w:t>
      </w:r>
      <w:r>
        <w:rPr>
          <w:rFonts w:asciiTheme="minorBidi" w:hAnsiTheme="minorBidi"/>
          <w:sz w:val="20"/>
          <w:szCs w:val="20"/>
        </w:rPr>
        <w:t xml:space="preserve">Supreme Education should be </w:t>
      </w:r>
      <w:r w:rsidR="00702798" w:rsidRPr="0093493B">
        <w:rPr>
          <w:rFonts w:asciiTheme="minorBidi" w:hAnsiTheme="minorBidi"/>
          <w:sz w:val="20"/>
          <w:szCs w:val="20"/>
        </w:rPr>
        <w:t xml:space="preserve">accurate, fair and adequate. Staff </w:t>
      </w:r>
      <w:r>
        <w:rPr>
          <w:rFonts w:asciiTheme="minorBidi" w:hAnsiTheme="minorBidi"/>
          <w:sz w:val="20"/>
          <w:szCs w:val="20"/>
        </w:rPr>
        <w:t xml:space="preserve">members should </w:t>
      </w:r>
      <w:r w:rsidR="00702798" w:rsidRPr="0093493B">
        <w:rPr>
          <w:rFonts w:asciiTheme="minorBidi" w:hAnsiTheme="minorBidi"/>
          <w:sz w:val="20"/>
          <w:szCs w:val="20"/>
        </w:rPr>
        <w:t xml:space="preserve">inform the </w:t>
      </w:r>
      <w:r w:rsidR="00D30E78">
        <w:rPr>
          <w:rFonts w:asciiTheme="minorBidi" w:hAnsiTheme="minorBidi"/>
          <w:sz w:val="20"/>
          <w:szCs w:val="20"/>
        </w:rPr>
        <w:t>designated Data Protection Lead of any P</w:t>
      </w:r>
      <w:r w:rsidR="00702798" w:rsidRPr="0093493B">
        <w:rPr>
          <w:rFonts w:asciiTheme="minorBidi" w:hAnsiTheme="minorBidi"/>
          <w:sz w:val="20"/>
          <w:szCs w:val="20"/>
        </w:rPr>
        <w:t xml:space="preserve">ersonal </w:t>
      </w:r>
      <w:r w:rsidR="00D30E78">
        <w:rPr>
          <w:rFonts w:asciiTheme="minorBidi" w:hAnsiTheme="minorBidi"/>
          <w:sz w:val="20"/>
          <w:szCs w:val="20"/>
        </w:rPr>
        <w:t>D</w:t>
      </w:r>
      <w:r w:rsidR="00702798" w:rsidRPr="0093493B">
        <w:rPr>
          <w:rFonts w:asciiTheme="minorBidi" w:hAnsiTheme="minorBidi"/>
          <w:sz w:val="20"/>
          <w:szCs w:val="20"/>
        </w:rPr>
        <w:t xml:space="preserve">ata </w:t>
      </w:r>
      <w:r w:rsidR="00D30E78">
        <w:rPr>
          <w:rFonts w:asciiTheme="minorBidi" w:hAnsiTheme="minorBidi"/>
          <w:sz w:val="20"/>
          <w:szCs w:val="20"/>
        </w:rPr>
        <w:t xml:space="preserve">believed to be </w:t>
      </w:r>
      <w:r w:rsidR="00702798" w:rsidRPr="0093493B">
        <w:rPr>
          <w:rFonts w:asciiTheme="minorBidi" w:hAnsiTheme="minorBidi"/>
          <w:sz w:val="20"/>
          <w:szCs w:val="20"/>
        </w:rPr>
        <w:t xml:space="preserve">inaccurate or untrue. This </w:t>
      </w:r>
      <w:r w:rsidR="00A34C7F">
        <w:rPr>
          <w:rFonts w:asciiTheme="minorBidi" w:hAnsiTheme="minorBidi"/>
          <w:sz w:val="20"/>
          <w:szCs w:val="20"/>
        </w:rPr>
        <w:t xml:space="preserve">also </w:t>
      </w:r>
      <w:r w:rsidR="00702798" w:rsidRPr="0093493B">
        <w:rPr>
          <w:rFonts w:asciiTheme="minorBidi" w:hAnsiTheme="minorBidi"/>
          <w:sz w:val="20"/>
          <w:szCs w:val="20"/>
        </w:rPr>
        <w:t xml:space="preserve">applies to </w:t>
      </w:r>
      <w:r w:rsidR="00A34C7F">
        <w:rPr>
          <w:rFonts w:asciiTheme="minorBidi" w:hAnsiTheme="minorBidi"/>
          <w:sz w:val="20"/>
          <w:szCs w:val="20"/>
        </w:rPr>
        <w:t xml:space="preserve">the way in which Staff members </w:t>
      </w:r>
      <w:r w:rsidR="00702798" w:rsidRPr="0093493B">
        <w:rPr>
          <w:rFonts w:asciiTheme="minorBidi" w:hAnsiTheme="minorBidi"/>
          <w:sz w:val="20"/>
          <w:szCs w:val="20"/>
        </w:rPr>
        <w:t xml:space="preserve">record their own data, and the </w:t>
      </w:r>
      <w:r w:rsidR="00A34C7F">
        <w:rPr>
          <w:rFonts w:asciiTheme="minorBidi" w:hAnsiTheme="minorBidi"/>
          <w:sz w:val="20"/>
          <w:szCs w:val="20"/>
        </w:rPr>
        <w:t>P</w:t>
      </w:r>
      <w:r w:rsidR="00702798" w:rsidRPr="0093493B">
        <w:rPr>
          <w:rFonts w:asciiTheme="minorBidi" w:hAnsiTheme="minorBidi"/>
          <w:sz w:val="20"/>
          <w:szCs w:val="20"/>
        </w:rPr>
        <w:t xml:space="preserve">ersonal </w:t>
      </w:r>
      <w:r w:rsidR="00A34C7F">
        <w:rPr>
          <w:rFonts w:asciiTheme="minorBidi" w:hAnsiTheme="minorBidi"/>
          <w:sz w:val="20"/>
          <w:szCs w:val="20"/>
        </w:rPr>
        <w:t>D</w:t>
      </w:r>
      <w:r w:rsidR="00702798" w:rsidRPr="0093493B">
        <w:rPr>
          <w:rFonts w:asciiTheme="minorBidi" w:hAnsiTheme="minorBidi"/>
          <w:sz w:val="20"/>
          <w:szCs w:val="20"/>
        </w:rPr>
        <w:t>ata of others</w:t>
      </w:r>
      <w:r w:rsidR="00422CF8">
        <w:rPr>
          <w:rFonts w:asciiTheme="minorBidi" w:hAnsiTheme="minorBidi"/>
          <w:sz w:val="20"/>
          <w:szCs w:val="20"/>
        </w:rPr>
        <w:t>;</w:t>
      </w:r>
    </w:p>
    <w:p w14:paraId="64DBDBF1" w14:textId="77777777" w:rsidR="005658CD" w:rsidRDefault="00422CF8" w:rsidP="00BB4583">
      <w:pPr>
        <w:pStyle w:val="ListParagraph"/>
        <w:numPr>
          <w:ilvl w:val="0"/>
          <w:numId w:val="36"/>
        </w:numPr>
        <w:spacing w:after="0" w:line="360" w:lineRule="auto"/>
        <w:jc w:val="both"/>
        <w:rPr>
          <w:rFonts w:asciiTheme="minorBidi" w:hAnsiTheme="minorBidi"/>
          <w:sz w:val="20"/>
          <w:szCs w:val="20"/>
        </w:rPr>
      </w:pPr>
      <w:r>
        <w:rPr>
          <w:rFonts w:asciiTheme="minorBidi" w:hAnsiTheme="minorBidi"/>
          <w:sz w:val="20"/>
          <w:szCs w:val="20"/>
        </w:rPr>
        <w:t xml:space="preserve">Staff members shall Process Personal Data in a professional and </w:t>
      </w:r>
      <w:r w:rsidR="005658CD">
        <w:rPr>
          <w:rFonts w:asciiTheme="minorBidi" w:hAnsiTheme="minorBidi"/>
          <w:sz w:val="20"/>
          <w:szCs w:val="20"/>
        </w:rPr>
        <w:t>appropriate way</w:t>
      </w:r>
      <w:r w:rsidR="00702798" w:rsidRPr="0093493B">
        <w:rPr>
          <w:rFonts w:asciiTheme="minorBidi" w:hAnsiTheme="minorBidi"/>
          <w:sz w:val="20"/>
          <w:szCs w:val="20"/>
        </w:rPr>
        <w:t xml:space="preserve">. </w:t>
      </w:r>
    </w:p>
    <w:p w14:paraId="65E7BDFD" w14:textId="77777777" w:rsidR="002F4250" w:rsidRDefault="00702798" w:rsidP="00BB4583">
      <w:pPr>
        <w:pStyle w:val="ListParagraph"/>
        <w:numPr>
          <w:ilvl w:val="0"/>
          <w:numId w:val="36"/>
        </w:numPr>
        <w:spacing w:after="0" w:line="360" w:lineRule="auto"/>
        <w:jc w:val="both"/>
        <w:rPr>
          <w:rFonts w:asciiTheme="minorBidi" w:hAnsiTheme="minorBidi"/>
          <w:sz w:val="20"/>
          <w:szCs w:val="20"/>
        </w:rPr>
      </w:pPr>
      <w:r w:rsidRPr="0093493B">
        <w:rPr>
          <w:rFonts w:asciiTheme="minorBidi" w:hAnsiTheme="minorBidi"/>
          <w:sz w:val="20"/>
          <w:szCs w:val="20"/>
        </w:rPr>
        <w:t xml:space="preserve">Staff </w:t>
      </w:r>
      <w:r w:rsidR="005658CD">
        <w:rPr>
          <w:rFonts w:asciiTheme="minorBidi" w:hAnsiTheme="minorBidi"/>
          <w:sz w:val="20"/>
          <w:szCs w:val="20"/>
        </w:rPr>
        <w:t xml:space="preserve">members shall be made </w:t>
      </w:r>
      <w:r w:rsidRPr="0093493B">
        <w:rPr>
          <w:rFonts w:asciiTheme="minorBidi" w:hAnsiTheme="minorBidi"/>
          <w:sz w:val="20"/>
          <w:szCs w:val="20"/>
        </w:rPr>
        <w:t xml:space="preserve">aware of the rights </w:t>
      </w:r>
      <w:r w:rsidR="005658CD">
        <w:rPr>
          <w:rFonts w:asciiTheme="minorBidi" w:hAnsiTheme="minorBidi"/>
          <w:sz w:val="20"/>
          <w:szCs w:val="20"/>
        </w:rPr>
        <w:t>of individuals in relation to the Personal Data held on them</w:t>
      </w:r>
      <w:r w:rsidR="00B33397">
        <w:rPr>
          <w:rFonts w:asciiTheme="minorBidi" w:hAnsiTheme="minorBidi"/>
          <w:sz w:val="20"/>
          <w:szCs w:val="20"/>
        </w:rPr>
        <w:t xml:space="preserve">, i.e. </w:t>
      </w:r>
      <w:r w:rsidRPr="0093493B">
        <w:rPr>
          <w:rFonts w:asciiTheme="minorBidi" w:hAnsiTheme="minorBidi"/>
          <w:sz w:val="20"/>
          <w:szCs w:val="20"/>
        </w:rPr>
        <w:t>any individuals about whom the</w:t>
      </w:r>
      <w:r w:rsidR="00B33397">
        <w:rPr>
          <w:rFonts w:asciiTheme="minorBidi" w:hAnsiTheme="minorBidi"/>
          <w:sz w:val="20"/>
          <w:szCs w:val="20"/>
        </w:rPr>
        <w:t xml:space="preserve"> school </w:t>
      </w:r>
      <w:r w:rsidRPr="0093493B">
        <w:rPr>
          <w:rFonts w:asciiTheme="minorBidi" w:hAnsiTheme="minorBidi"/>
          <w:sz w:val="20"/>
          <w:szCs w:val="20"/>
        </w:rPr>
        <w:t>record</w:t>
      </w:r>
      <w:r w:rsidR="00B33397">
        <w:rPr>
          <w:rFonts w:asciiTheme="minorBidi" w:hAnsiTheme="minorBidi"/>
          <w:sz w:val="20"/>
          <w:szCs w:val="20"/>
        </w:rPr>
        <w:t>s</w:t>
      </w:r>
      <w:r w:rsidRPr="0093493B">
        <w:rPr>
          <w:rFonts w:asciiTheme="minorBidi" w:hAnsiTheme="minorBidi"/>
          <w:sz w:val="20"/>
          <w:szCs w:val="20"/>
        </w:rPr>
        <w:t xml:space="preserve"> information on </w:t>
      </w:r>
      <w:r w:rsidR="00B33397">
        <w:rPr>
          <w:rFonts w:asciiTheme="minorBidi" w:hAnsiTheme="minorBidi"/>
          <w:sz w:val="20"/>
          <w:szCs w:val="20"/>
        </w:rPr>
        <w:t>s</w:t>
      </w:r>
      <w:r w:rsidRPr="0093493B">
        <w:rPr>
          <w:rFonts w:asciiTheme="minorBidi" w:hAnsiTheme="minorBidi"/>
          <w:sz w:val="20"/>
          <w:szCs w:val="20"/>
        </w:rPr>
        <w:t>chool business (</w:t>
      </w:r>
      <w:r w:rsidR="00DF6B5B">
        <w:rPr>
          <w:rFonts w:asciiTheme="minorBidi" w:hAnsiTheme="minorBidi"/>
          <w:sz w:val="20"/>
          <w:szCs w:val="20"/>
        </w:rPr>
        <w:t>including</w:t>
      </w:r>
      <w:r w:rsidRPr="0093493B">
        <w:rPr>
          <w:rFonts w:asciiTheme="minorBidi" w:hAnsiTheme="minorBidi"/>
          <w:sz w:val="20"/>
          <w:szCs w:val="20"/>
        </w:rPr>
        <w:t xml:space="preserve"> emails and notes)</w:t>
      </w:r>
      <w:r w:rsidR="00DF6B5B">
        <w:rPr>
          <w:rFonts w:asciiTheme="minorBidi" w:hAnsiTheme="minorBidi"/>
          <w:sz w:val="20"/>
          <w:szCs w:val="20"/>
        </w:rPr>
        <w:t xml:space="preserve">, either </w:t>
      </w:r>
      <w:r w:rsidRPr="0093493B">
        <w:rPr>
          <w:rFonts w:asciiTheme="minorBidi" w:hAnsiTheme="minorBidi"/>
          <w:sz w:val="20"/>
          <w:szCs w:val="20"/>
        </w:rPr>
        <w:t>digitally or in hard copy files</w:t>
      </w:r>
      <w:r w:rsidR="00DF6B5B">
        <w:rPr>
          <w:rFonts w:asciiTheme="minorBidi" w:hAnsiTheme="minorBidi"/>
          <w:sz w:val="20"/>
          <w:szCs w:val="20"/>
        </w:rPr>
        <w:t>,</w:t>
      </w:r>
      <w:r w:rsidRPr="0093493B">
        <w:rPr>
          <w:rFonts w:asciiTheme="minorBidi" w:hAnsiTheme="minorBidi"/>
          <w:sz w:val="20"/>
          <w:szCs w:val="20"/>
        </w:rPr>
        <w:t xml:space="preserve"> may have the right to see </w:t>
      </w:r>
      <w:r w:rsidR="00DF6B5B">
        <w:rPr>
          <w:rFonts w:asciiTheme="minorBidi" w:hAnsiTheme="minorBidi"/>
          <w:sz w:val="20"/>
          <w:szCs w:val="20"/>
        </w:rPr>
        <w:t>such</w:t>
      </w:r>
      <w:r w:rsidRPr="0093493B">
        <w:rPr>
          <w:rFonts w:asciiTheme="minorBidi" w:hAnsiTheme="minorBidi"/>
          <w:sz w:val="20"/>
          <w:szCs w:val="20"/>
        </w:rPr>
        <w:t xml:space="preserve"> information. </w:t>
      </w:r>
      <w:r w:rsidR="00DF6B5B">
        <w:rPr>
          <w:rFonts w:asciiTheme="minorBidi" w:hAnsiTheme="minorBidi"/>
          <w:sz w:val="20"/>
          <w:szCs w:val="20"/>
        </w:rPr>
        <w:t xml:space="preserve">Staff members should not be </w:t>
      </w:r>
      <w:r w:rsidRPr="0093493B">
        <w:rPr>
          <w:rFonts w:asciiTheme="minorBidi" w:hAnsiTheme="minorBidi"/>
          <w:sz w:val="20"/>
          <w:szCs w:val="20"/>
        </w:rPr>
        <w:t>discourage</w:t>
      </w:r>
      <w:r w:rsidR="00DF6B5B">
        <w:rPr>
          <w:rFonts w:asciiTheme="minorBidi" w:hAnsiTheme="minorBidi"/>
          <w:sz w:val="20"/>
          <w:szCs w:val="20"/>
        </w:rPr>
        <w:t>d</w:t>
      </w:r>
      <w:r w:rsidRPr="0093493B">
        <w:rPr>
          <w:rFonts w:asciiTheme="minorBidi" w:hAnsiTheme="minorBidi"/>
          <w:sz w:val="20"/>
          <w:szCs w:val="20"/>
        </w:rPr>
        <w:t xml:space="preserve"> from recording necessary records of incidents</w:t>
      </w:r>
      <w:r w:rsidR="00DF6B5B">
        <w:rPr>
          <w:rFonts w:asciiTheme="minorBidi" w:hAnsiTheme="minorBidi"/>
          <w:sz w:val="20"/>
          <w:szCs w:val="20"/>
        </w:rPr>
        <w:t xml:space="preserve">, </w:t>
      </w:r>
      <w:r w:rsidRPr="0093493B">
        <w:rPr>
          <w:rFonts w:asciiTheme="minorBidi" w:hAnsiTheme="minorBidi"/>
          <w:sz w:val="20"/>
          <w:szCs w:val="20"/>
        </w:rPr>
        <w:t>conversations</w:t>
      </w:r>
      <w:r w:rsidR="00DF6B5B">
        <w:rPr>
          <w:rFonts w:asciiTheme="minorBidi" w:hAnsiTheme="minorBidi"/>
          <w:sz w:val="20"/>
          <w:szCs w:val="20"/>
        </w:rPr>
        <w:t xml:space="preserve">, </w:t>
      </w:r>
      <w:r w:rsidR="009E45F4">
        <w:rPr>
          <w:rFonts w:asciiTheme="minorBidi" w:hAnsiTheme="minorBidi"/>
          <w:sz w:val="20"/>
          <w:szCs w:val="20"/>
        </w:rPr>
        <w:t xml:space="preserve">evaluations, </w:t>
      </w:r>
      <w:proofErr w:type="spellStart"/>
      <w:r w:rsidR="009E45F4">
        <w:rPr>
          <w:rFonts w:asciiTheme="minorBidi" w:hAnsiTheme="minorBidi"/>
          <w:sz w:val="20"/>
          <w:szCs w:val="20"/>
        </w:rPr>
        <w:t>etc</w:t>
      </w:r>
      <w:proofErr w:type="spellEnd"/>
      <w:r w:rsidR="009E45F4">
        <w:rPr>
          <w:rFonts w:asciiTheme="minorBidi" w:hAnsiTheme="minorBidi"/>
          <w:sz w:val="20"/>
          <w:szCs w:val="20"/>
        </w:rPr>
        <w:t xml:space="preserve"> </w:t>
      </w:r>
      <w:r w:rsidRPr="0093493B">
        <w:rPr>
          <w:rFonts w:asciiTheme="minorBidi" w:hAnsiTheme="minorBidi"/>
          <w:sz w:val="20"/>
          <w:szCs w:val="20"/>
        </w:rPr>
        <w:t xml:space="preserve">involving colleagues or </w:t>
      </w:r>
      <w:r w:rsidR="009E45F4">
        <w:rPr>
          <w:rFonts w:asciiTheme="minorBidi" w:hAnsiTheme="minorBidi"/>
          <w:sz w:val="20"/>
          <w:szCs w:val="20"/>
        </w:rPr>
        <w:t>students</w:t>
      </w:r>
      <w:r w:rsidRPr="0093493B">
        <w:rPr>
          <w:rFonts w:asciiTheme="minorBidi" w:hAnsiTheme="minorBidi"/>
          <w:sz w:val="20"/>
          <w:szCs w:val="20"/>
        </w:rPr>
        <w:t xml:space="preserve">, in accordance with the </w:t>
      </w:r>
      <w:r w:rsidR="009E45F4">
        <w:rPr>
          <w:rFonts w:asciiTheme="minorBidi" w:hAnsiTheme="minorBidi"/>
          <w:sz w:val="20"/>
          <w:szCs w:val="20"/>
        </w:rPr>
        <w:t>s</w:t>
      </w:r>
      <w:r w:rsidRPr="0093493B">
        <w:rPr>
          <w:rFonts w:asciiTheme="minorBidi" w:hAnsiTheme="minorBidi"/>
          <w:sz w:val="20"/>
          <w:szCs w:val="20"/>
        </w:rPr>
        <w:t>chool’s other policies</w:t>
      </w:r>
      <w:r w:rsidR="009E45F4">
        <w:rPr>
          <w:rFonts w:asciiTheme="minorBidi" w:hAnsiTheme="minorBidi"/>
          <w:sz w:val="20"/>
          <w:szCs w:val="20"/>
        </w:rPr>
        <w:t xml:space="preserve">.  It should be understood that there may be </w:t>
      </w:r>
      <w:r w:rsidRPr="0093493B">
        <w:rPr>
          <w:rFonts w:asciiTheme="minorBidi" w:hAnsiTheme="minorBidi"/>
          <w:sz w:val="20"/>
          <w:szCs w:val="20"/>
        </w:rPr>
        <w:t xml:space="preserve">grounds </w:t>
      </w:r>
      <w:r w:rsidR="002F4250">
        <w:rPr>
          <w:rFonts w:asciiTheme="minorBidi" w:hAnsiTheme="minorBidi"/>
          <w:sz w:val="20"/>
          <w:szCs w:val="20"/>
        </w:rPr>
        <w:t xml:space="preserve">whereby such information must be </w:t>
      </w:r>
      <w:r w:rsidRPr="0093493B">
        <w:rPr>
          <w:rFonts w:asciiTheme="minorBidi" w:hAnsiTheme="minorBidi"/>
          <w:sz w:val="20"/>
          <w:szCs w:val="20"/>
        </w:rPr>
        <w:t>withh</w:t>
      </w:r>
      <w:r w:rsidR="002F4250">
        <w:rPr>
          <w:rFonts w:asciiTheme="minorBidi" w:hAnsiTheme="minorBidi"/>
          <w:sz w:val="20"/>
          <w:szCs w:val="20"/>
        </w:rPr>
        <w:t>e</w:t>
      </w:r>
      <w:r w:rsidRPr="0093493B">
        <w:rPr>
          <w:rFonts w:asciiTheme="minorBidi" w:hAnsiTheme="minorBidi"/>
          <w:sz w:val="20"/>
          <w:szCs w:val="20"/>
        </w:rPr>
        <w:t xml:space="preserve">ld these. </w:t>
      </w:r>
    </w:p>
    <w:p w14:paraId="7436781D" w14:textId="77777777" w:rsidR="00FC20D4" w:rsidRDefault="00FC20D4" w:rsidP="00BB4583">
      <w:pPr>
        <w:pStyle w:val="ListParagraph"/>
        <w:numPr>
          <w:ilvl w:val="0"/>
          <w:numId w:val="36"/>
        </w:numPr>
        <w:spacing w:after="0" w:line="360" w:lineRule="auto"/>
        <w:jc w:val="both"/>
        <w:rPr>
          <w:rFonts w:asciiTheme="minorBidi" w:hAnsiTheme="minorBidi"/>
          <w:sz w:val="20"/>
          <w:szCs w:val="20"/>
        </w:rPr>
      </w:pPr>
      <w:r>
        <w:rPr>
          <w:rFonts w:asciiTheme="minorBidi" w:hAnsiTheme="minorBidi"/>
          <w:sz w:val="20"/>
          <w:szCs w:val="20"/>
        </w:rPr>
        <w:t xml:space="preserve">Staff members should ensure that they record, as required, </w:t>
      </w:r>
      <w:r w:rsidR="00702798" w:rsidRPr="0093493B">
        <w:rPr>
          <w:rFonts w:asciiTheme="minorBidi" w:hAnsiTheme="minorBidi"/>
          <w:sz w:val="20"/>
          <w:szCs w:val="20"/>
        </w:rPr>
        <w:t xml:space="preserve">in a form they would be prepared to stand by should the </w:t>
      </w:r>
      <w:r>
        <w:rPr>
          <w:rFonts w:asciiTheme="minorBidi" w:hAnsiTheme="minorBidi"/>
          <w:sz w:val="20"/>
          <w:szCs w:val="20"/>
        </w:rPr>
        <w:t>individual</w:t>
      </w:r>
      <w:r w:rsidR="00702798" w:rsidRPr="0093493B">
        <w:rPr>
          <w:rFonts w:asciiTheme="minorBidi" w:hAnsiTheme="minorBidi"/>
          <w:sz w:val="20"/>
          <w:szCs w:val="20"/>
        </w:rPr>
        <w:t xml:space="preserve"> about whom it was recorded ask</w:t>
      </w:r>
      <w:r>
        <w:rPr>
          <w:rFonts w:asciiTheme="minorBidi" w:hAnsiTheme="minorBidi"/>
          <w:sz w:val="20"/>
          <w:szCs w:val="20"/>
        </w:rPr>
        <w:t>s</w:t>
      </w:r>
      <w:r w:rsidR="00702798" w:rsidRPr="0093493B">
        <w:rPr>
          <w:rFonts w:asciiTheme="minorBidi" w:hAnsiTheme="minorBidi"/>
          <w:sz w:val="20"/>
          <w:szCs w:val="20"/>
        </w:rPr>
        <w:t xml:space="preserve"> to see it. </w:t>
      </w:r>
    </w:p>
    <w:p w14:paraId="188263ED" w14:textId="61C61071" w:rsidR="00FC20D4" w:rsidRDefault="00FC20D4" w:rsidP="00FC20D4">
      <w:pPr>
        <w:pStyle w:val="ListParagraph"/>
        <w:spacing w:after="0" w:line="360" w:lineRule="auto"/>
        <w:jc w:val="both"/>
        <w:rPr>
          <w:rFonts w:asciiTheme="minorBidi" w:hAnsiTheme="minorBidi"/>
          <w:sz w:val="20"/>
          <w:szCs w:val="20"/>
        </w:rPr>
      </w:pPr>
    </w:p>
    <w:p w14:paraId="0671A93A" w14:textId="5175D84E" w:rsidR="00393BDE" w:rsidRDefault="00393BDE" w:rsidP="00FC20D4">
      <w:pPr>
        <w:pStyle w:val="ListParagraph"/>
        <w:spacing w:after="0" w:line="360" w:lineRule="auto"/>
        <w:jc w:val="both"/>
        <w:rPr>
          <w:rFonts w:asciiTheme="minorBidi" w:hAnsiTheme="minorBidi"/>
          <w:sz w:val="20"/>
          <w:szCs w:val="20"/>
        </w:rPr>
      </w:pPr>
    </w:p>
    <w:p w14:paraId="30F8180E" w14:textId="38BFA442" w:rsidR="00393BDE" w:rsidRDefault="00393BDE" w:rsidP="00FC20D4">
      <w:pPr>
        <w:pStyle w:val="ListParagraph"/>
        <w:spacing w:after="0" w:line="360" w:lineRule="auto"/>
        <w:jc w:val="both"/>
        <w:rPr>
          <w:rFonts w:asciiTheme="minorBidi" w:hAnsiTheme="minorBidi"/>
          <w:sz w:val="20"/>
          <w:szCs w:val="20"/>
        </w:rPr>
      </w:pPr>
    </w:p>
    <w:p w14:paraId="2B0D4348" w14:textId="77777777" w:rsidR="00393BDE" w:rsidRDefault="00393BDE" w:rsidP="00FC20D4">
      <w:pPr>
        <w:pStyle w:val="ListParagraph"/>
        <w:spacing w:after="0" w:line="360" w:lineRule="auto"/>
        <w:jc w:val="both"/>
        <w:rPr>
          <w:rFonts w:asciiTheme="minorBidi" w:hAnsiTheme="minorBidi"/>
          <w:sz w:val="20"/>
          <w:szCs w:val="20"/>
        </w:rPr>
      </w:pPr>
    </w:p>
    <w:p w14:paraId="04A613CA" w14:textId="4886B795" w:rsidR="00FC20D4" w:rsidRPr="00BD688F" w:rsidRDefault="00393BDE" w:rsidP="00BD688F">
      <w:pPr>
        <w:pStyle w:val="ListParagraph"/>
        <w:spacing w:after="0" w:line="360" w:lineRule="auto"/>
        <w:ind w:left="360"/>
        <w:jc w:val="both"/>
        <w:rPr>
          <w:rFonts w:asciiTheme="minorBidi" w:hAnsiTheme="minorBidi"/>
          <w:b/>
          <w:bCs/>
          <w:sz w:val="20"/>
          <w:szCs w:val="20"/>
        </w:rPr>
      </w:pPr>
      <w:r>
        <w:rPr>
          <w:rFonts w:asciiTheme="minorBidi" w:hAnsiTheme="minorBidi"/>
          <w:b/>
          <w:bCs/>
          <w:sz w:val="20"/>
          <w:szCs w:val="20"/>
        </w:rPr>
        <w:lastRenderedPageBreak/>
        <w:t>3</w:t>
      </w:r>
      <w:r w:rsidR="00BD688F" w:rsidRPr="00BD688F">
        <w:rPr>
          <w:rFonts w:asciiTheme="minorBidi" w:hAnsiTheme="minorBidi"/>
          <w:b/>
          <w:bCs/>
          <w:sz w:val="20"/>
          <w:szCs w:val="20"/>
        </w:rPr>
        <w:t>.3.2</w:t>
      </w:r>
      <w:r w:rsidR="00BD688F" w:rsidRPr="00BD688F">
        <w:rPr>
          <w:rFonts w:asciiTheme="minorBidi" w:hAnsiTheme="minorBidi"/>
          <w:b/>
          <w:bCs/>
          <w:sz w:val="20"/>
          <w:szCs w:val="20"/>
        </w:rPr>
        <w:tab/>
        <w:t>Data Handling</w:t>
      </w:r>
    </w:p>
    <w:p w14:paraId="1C1DE205" w14:textId="77777777" w:rsidR="00BB1F5B" w:rsidRDefault="00702798" w:rsidP="00BB4583">
      <w:pPr>
        <w:pStyle w:val="ListParagraph"/>
        <w:numPr>
          <w:ilvl w:val="0"/>
          <w:numId w:val="37"/>
        </w:numPr>
        <w:spacing w:after="0" w:line="360" w:lineRule="auto"/>
        <w:ind w:left="720"/>
        <w:jc w:val="both"/>
        <w:rPr>
          <w:rFonts w:asciiTheme="minorBidi" w:hAnsiTheme="minorBidi"/>
          <w:sz w:val="20"/>
          <w:szCs w:val="20"/>
        </w:rPr>
      </w:pPr>
      <w:r w:rsidRPr="00FC20D4">
        <w:rPr>
          <w:rFonts w:asciiTheme="minorBidi" w:hAnsiTheme="minorBidi"/>
          <w:sz w:val="20"/>
          <w:szCs w:val="20"/>
        </w:rPr>
        <w:t xml:space="preserve">All </w:t>
      </w:r>
      <w:r w:rsidR="00E166DE">
        <w:rPr>
          <w:rFonts w:asciiTheme="minorBidi" w:hAnsiTheme="minorBidi"/>
          <w:sz w:val="20"/>
          <w:szCs w:val="20"/>
        </w:rPr>
        <w:t>S</w:t>
      </w:r>
      <w:r w:rsidRPr="00FC20D4">
        <w:rPr>
          <w:rFonts w:asciiTheme="minorBidi" w:hAnsiTheme="minorBidi"/>
          <w:sz w:val="20"/>
          <w:szCs w:val="20"/>
        </w:rPr>
        <w:t xml:space="preserve">taff </w:t>
      </w:r>
      <w:r w:rsidR="00ED5FD1">
        <w:rPr>
          <w:rFonts w:asciiTheme="minorBidi" w:hAnsiTheme="minorBidi"/>
          <w:sz w:val="20"/>
          <w:szCs w:val="20"/>
        </w:rPr>
        <w:t xml:space="preserve">members shall </w:t>
      </w:r>
      <w:r w:rsidRPr="00FC20D4">
        <w:rPr>
          <w:rFonts w:asciiTheme="minorBidi" w:hAnsiTheme="minorBidi"/>
          <w:sz w:val="20"/>
          <w:szCs w:val="20"/>
        </w:rPr>
        <w:t xml:space="preserve">have a responsibility to handle the </w:t>
      </w:r>
      <w:r w:rsidR="00197E5A">
        <w:rPr>
          <w:rFonts w:asciiTheme="minorBidi" w:hAnsiTheme="minorBidi"/>
          <w:sz w:val="20"/>
          <w:szCs w:val="20"/>
        </w:rPr>
        <w:t>P</w:t>
      </w:r>
      <w:r w:rsidRPr="00FC20D4">
        <w:rPr>
          <w:rFonts w:asciiTheme="minorBidi" w:hAnsiTheme="minorBidi"/>
          <w:sz w:val="20"/>
          <w:szCs w:val="20"/>
        </w:rPr>
        <w:t xml:space="preserve">ersonal </w:t>
      </w:r>
      <w:r w:rsidR="00197E5A">
        <w:rPr>
          <w:rFonts w:asciiTheme="minorBidi" w:hAnsiTheme="minorBidi"/>
          <w:sz w:val="20"/>
          <w:szCs w:val="20"/>
        </w:rPr>
        <w:t>D</w:t>
      </w:r>
      <w:r w:rsidRPr="00FC20D4">
        <w:rPr>
          <w:rFonts w:asciiTheme="minorBidi" w:hAnsiTheme="minorBidi"/>
          <w:sz w:val="20"/>
          <w:szCs w:val="20"/>
        </w:rPr>
        <w:t xml:space="preserve">ata </w:t>
      </w:r>
      <w:r w:rsidR="00197E5A">
        <w:rPr>
          <w:rFonts w:asciiTheme="minorBidi" w:hAnsiTheme="minorBidi"/>
          <w:sz w:val="20"/>
          <w:szCs w:val="20"/>
        </w:rPr>
        <w:t xml:space="preserve">with </w:t>
      </w:r>
      <w:r w:rsidRPr="00FC20D4">
        <w:rPr>
          <w:rFonts w:asciiTheme="minorBidi" w:hAnsiTheme="minorBidi"/>
          <w:sz w:val="20"/>
          <w:szCs w:val="20"/>
        </w:rPr>
        <w:t>which they come into contact with fairly, lawfully, responsibly</w:t>
      </w:r>
      <w:r w:rsidR="00197E5A">
        <w:rPr>
          <w:rFonts w:asciiTheme="minorBidi" w:hAnsiTheme="minorBidi"/>
          <w:sz w:val="20"/>
          <w:szCs w:val="20"/>
        </w:rPr>
        <w:t xml:space="preserve">, </w:t>
      </w:r>
      <w:r w:rsidRPr="00FC20D4">
        <w:rPr>
          <w:rFonts w:asciiTheme="minorBidi" w:hAnsiTheme="minorBidi"/>
          <w:sz w:val="20"/>
          <w:szCs w:val="20"/>
        </w:rPr>
        <w:t>securely</w:t>
      </w:r>
      <w:r w:rsidR="00197E5A">
        <w:rPr>
          <w:rFonts w:asciiTheme="minorBidi" w:hAnsiTheme="minorBidi"/>
          <w:sz w:val="20"/>
          <w:szCs w:val="20"/>
        </w:rPr>
        <w:t>,</w:t>
      </w:r>
      <w:r w:rsidRPr="00FC20D4">
        <w:rPr>
          <w:rFonts w:asciiTheme="minorBidi" w:hAnsiTheme="minorBidi"/>
          <w:sz w:val="20"/>
          <w:szCs w:val="20"/>
        </w:rPr>
        <w:t xml:space="preserve"> and in accordance with all relevant </w:t>
      </w:r>
      <w:r w:rsidR="00197E5A">
        <w:rPr>
          <w:rFonts w:asciiTheme="minorBidi" w:hAnsiTheme="minorBidi"/>
          <w:sz w:val="20"/>
          <w:szCs w:val="20"/>
        </w:rPr>
        <w:t>s</w:t>
      </w:r>
      <w:r w:rsidRPr="00FC20D4">
        <w:rPr>
          <w:rFonts w:asciiTheme="minorBidi" w:hAnsiTheme="minorBidi"/>
          <w:sz w:val="20"/>
          <w:szCs w:val="20"/>
        </w:rPr>
        <w:t>chool policies and procedures</w:t>
      </w:r>
    </w:p>
    <w:p w14:paraId="13F08520" w14:textId="77777777" w:rsidR="006669A1" w:rsidRDefault="006669A1" w:rsidP="00BB1F5B">
      <w:pPr>
        <w:pStyle w:val="ListParagraph"/>
        <w:spacing w:after="0" w:line="360" w:lineRule="auto"/>
        <w:jc w:val="both"/>
        <w:rPr>
          <w:rFonts w:asciiTheme="minorBidi" w:hAnsiTheme="minorBidi"/>
          <w:sz w:val="20"/>
          <w:szCs w:val="20"/>
        </w:rPr>
      </w:pPr>
    </w:p>
    <w:p w14:paraId="48D35A4C" w14:textId="1D68BC36" w:rsidR="006669A1" w:rsidRPr="00114F42" w:rsidRDefault="00393BDE" w:rsidP="006669A1">
      <w:pPr>
        <w:pStyle w:val="ListParagraph"/>
        <w:spacing w:after="0" w:line="360" w:lineRule="auto"/>
        <w:ind w:left="0" w:firstLine="360"/>
        <w:jc w:val="both"/>
        <w:rPr>
          <w:rFonts w:asciiTheme="minorBidi" w:hAnsiTheme="minorBidi"/>
          <w:b/>
          <w:bCs/>
          <w:sz w:val="20"/>
          <w:szCs w:val="20"/>
        </w:rPr>
      </w:pPr>
      <w:r>
        <w:rPr>
          <w:rFonts w:asciiTheme="minorBidi" w:hAnsiTheme="minorBidi"/>
          <w:b/>
          <w:bCs/>
          <w:sz w:val="20"/>
          <w:szCs w:val="20"/>
        </w:rPr>
        <w:t>3</w:t>
      </w:r>
      <w:r w:rsidR="006669A1" w:rsidRPr="00114F42">
        <w:rPr>
          <w:rFonts w:asciiTheme="minorBidi" w:hAnsiTheme="minorBidi"/>
          <w:b/>
          <w:bCs/>
          <w:sz w:val="20"/>
          <w:szCs w:val="20"/>
        </w:rPr>
        <w:t>.3.3</w:t>
      </w:r>
      <w:r w:rsidR="006669A1" w:rsidRPr="00114F42">
        <w:rPr>
          <w:rFonts w:asciiTheme="minorBidi" w:hAnsiTheme="minorBidi"/>
          <w:b/>
          <w:bCs/>
          <w:sz w:val="20"/>
          <w:szCs w:val="20"/>
        </w:rPr>
        <w:tab/>
      </w:r>
      <w:r w:rsidR="00702798" w:rsidRPr="00114F42">
        <w:rPr>
          <w:rFonts w:asciiTheme="minorBidi" w:hAnsiTheme="minorBidi"/>
          <w:b/>
          <w:bCs/>
          <w:sz w:val="20"/>
          <w:szCs w:val="20"/>
        </w:rPr>
        <w:t xml:space="preserve">Avoiding, </w:t>
      </w:r>
      <w:r w:rsidR="00114F42">
        <w:rPr>
          <w:rFonts w:asciiTheme="minorBidi" w:hAnsiTheme="minorBidi"/>
          <w:b/>
          <w:bCs/>
          <w:sz w:val="20"/>
          <w:szCs w:val="20"/>
        </w:rPr>
        <w:t>M</w:t>
      </w:r>
      <w:r w:rsidR="00702798" w:rsidRPr="00114F42">
        <w:rPr>
          <w:rFonts w:asciiTheme="minorBidi" w:hAnsiTheme="minorBidi"/>
          <w:b/>
          <w:bCs/>
          <w:sz w:val="20"/>
          <w:szCs w:val="20"/>
        </w:rPr>
        <w:t xml:space="preserve">itigating and </w:t>
      </w:r>
      <w:r w:rsidR="00114F42">
        <w:rPr>
          <w:rFonts w:asciiTheme="minorBidi" w:hAnsiTheme="minorBidi"/>
          <w:b/>
          <w:bCs/>
          <w:sz w:val="20"/>
          <w:szCs w:val="20"/>
        </w:rPr>
        <w:t>R</w:t>
      </w:r>
      <w:r w:rsidR="00702798" w:rsidRPr="00114F42">
        <w:rPr>
          <w:rFonts w:asciiTheme="minorBidi" w:hAnsiTheme="minorBidi"/>
          <w:b/>
          <w:bCs/>
          <w:sz w:val="20"/>
          <w:szCs w:val="20"/>
        </w:rPr>
        <w:t xml:space="preserve">eporting </w:t>
      </w:r>
      <w:r w:rsidR="00114F42">
        <w:rPr>
          <w:rFonts w:asciiTheme="minorBidi" w:hAnsiTheme="minorBidi"/>
          <w:b/>
          <w:bCs/>
          <w:sz w:val="20"/>
          <w:szCs w:val="20"/>
        </w:rPr>
        <w:t>D</w:t>
      </w:r>
      <w:r w:rsidR="00702798" w:rsidRPr="00114F42">
        <w:rPr>
          <w:rFonts w:asciiTheme="minorBidi" w:hAnsiTheme="minorBidi"/>
          <w:b/>
          <w:bCs/>
          <w:sz w:val="20"/>
          <w:szCs w:val="20"/>
        </w:rPr>
        <w:t xml:space="preserve">ata </w:t>
      </w:r>
      <w:r w:rsidR="00114F42">
        <w:rPr>
          <w:rFonts w:asciiTheme="minorBidi" w:hAnsiTheme="minorBidi"/>
          <w:b/>
          <w:bCs/>
          <w:sz w:val="20"/>
          <w:szCs w:val="20"/>
        </w:rPr>
        <w:t>B</w:t>
      </w:r>
      <w:r w:rsidR="00702798" w:rsidRPr="00114F42">
        <w:rPr>
          <w:rFonts w:asciiTheme="minorBidi" w:hAnsiTheme="minorBidi"/>
          <w:b/>
          <w:bCs/>
          <w:sz w:val="20"/>
          <w:szCs w:val="20"/>
        </w:rPr>
        <w:t xml:space="preserve">reaches </w:t>
      </w:r>
    </w:p>
    <w:p w14:paraId="6732230E" w14:textId="471B1B2A" w:rsidR="00FB1BD9" w:rsidRDefault="00D86CCA" w:rsidP="00BB4583">
      <w:pPr>
        <w:pStyle w:val="ListParagraph"/>
        <w:numPr>
          <w:ilvl w:val="0"/>
          <w:numId w:val="37"/>
        </w:numPr>
        <w:spacing w:after="0" w:line="360" w:lineRule="auto"/>
        <w:ind w:left="720"/>
        <w:jc w:val="both"/>
        <w:rPr>
          <w:rFonts w:asciiTheme="minorBidi" w:hAnsiTheme="minorBidi"/>
          <w:sz w:val="20"/>
          <w:szCs w:val="20"/>
        </w:rPr>
      </w:pPr>
      <w:r>
        <w:rPr>
          <w:rFonts w:asciiTheme="minorBidi" w:hAnsiTheme="minorBidi"/>
          <w:sz w:val="20"/>
          <w:szCs w:val="20"/>
        </w:rPr>
        <w:t>If any Staff member becomes aware of any breach of Personal Data</w:t>
      </w:r>
      <w:r w:rsidR="00BF6462">
        <w:rPr>
          <w:rFonts w:asciiTheme="minorBidi" w:hAnsiTheme="minorBidi"/>
          <w:sz w:val="20"/>
          <w:szCs w:val="20"/>
        </w:rPr>
        <w:t xml:space="preserve">, such Staff member shall immediately </w:t>
      </w:r>
      <w:r w:rsidR="00C2651A">
        <w:rPr>
          <w:rFonts w:asciiTheme="minorBidi" w:hAnsiTheme="minorBidi"/>
          <w:sz w:val="20"/>
          <w:szCs w:val="20"/>
        </w:rPr>
        <w:t>notify the designated Data Protection Lead</w:t>
      </w:r>
      <w:r w:rsidR="00BF6462">
        <w:rPr>
          <w:rFonts w:asciiTheme="minorBidi" w:hAnsiTheme="minorBidi"/>
          <w:sz w:val="20"/>
          <w:szCs w:val="20"/>
        </w:rPr>
        <w:t xml:space="preserve">.  </w:t>
      </w:r>
      <w:r w:rsidR="00FB1BD9">
        <w:rPr>
          <w:rFonts w:asciiTheme="minorBidi" w:hAnsiTheme="minorBidi"/>
          <w:sz w:val="20"/>
          <w:szCs w:val="20"/>
        </w:rPr>
        <w:t xml:space="preserve">Supreme Education is legally obliged to report </w:t>
      </w:r>
      <w:r w:rsidR="00D72C03">
        <w:rPr>
          <w:rFonts w:asciiTheme="minorBidi" w:hAnsiTheme="minorBidi"/>
          <w:sz w:val="20"/>
          <w:szCs w:val="20"/>
        </w:rPr>
        <w:t>certain breache</w:t>
      </w:r>
      <w:r w:rsidR="00BF6462">
        <w:rPr>
          <w:rFonts w:asciiTheme="minorBidi" w:hAnsiTheme="minorBidi"/>
          <w:sz w:val="20"/>
          <w:szCs w:val="20"/>
        </w:rPr>
        <w:t>s</w:t>
      </w:r>
      <w:r w:rsidR="00D72C03">
        <w:rPr>
          <w:rFonts w:asciiTheme="minorBidi" w:hAnsiTheme="minorBidi"/>
          <w:sz w:val="20"/>
          <w:szCs w:val="20"/>
        </w:rPr>
        <w:t xml:space="preserve"> to the relevant agency</w:t>
      </w:r>
      <w:r w:rsidR="00BF6462">
        <w:rPr>
          <w:rFonts w:asciiTheme="minorBidi" w:hAnsiTheme="minorBidi"/>
          <w:sz w:val="20"/>
          <w:szCs w:val="20"/>
        </w:rPr>
        <w:t xml:space="preserve"> (</w:t>
      </w:r>
      <w:r w:rsidR="00752941">
        <w:rPr>
          <w:rFonts w:asciiTheme="minorBidi" w:hAnsiTheme="minorBidi"/>
          <w:sz w:val="20"/>
          <w:szCs w:val="20"/>
        </w:rPr>
        <w:t>i.e., ICO)</w:t>
      </w:r>
      <w:r w:rsidR="00D72C03">
        <w:rPr>
          <w:rFonts w:asciiTheme="minorBidi" w:hAnsiTheme="minorBidi"/>
          <w:sz w:val="20"/>
          <w:szCs w:val="20"/>
        </w:rPr>
        <w:t>.</w:t>
      </w:r>
    </w:p>
    <w:p w14:paraId="400AB2C0" w14:textId="77777777" w:rsidR="004E0EF0" w:rsidRDefault="00702798" w:rsidP="00BB4583">
      <w:pPr>
        <w:pStyle w:val="ListParagraph"/>
        <w:numPr>
          <w:ilvl w:val="0"/>
          <w:numId w:val="37"/>
        </w:numPr>
        <w:spacing w:after="0" w:line="360" w:lineRule="auto"/>
        <w:ind w:left="720"/>
        <w:jc w:val="both"/>
        <w:rPr>
          <w:rFonts w:asciiTheme="minorBidi" w:hAnsiTheme="minorBidi"/>
          <w:sz w:val="20"/>
          <w:szCs w:val="20"/>
        </w:rPr>
      </w:pPr>
      <w:r w:rsidRPr="00BB1F5B">
        <w:rPr>
          <w:rFonts w:asciiTheme="minorBidi" w:hAnsiTheme="minorBidi"/>
          <w:sz w:val="20"/>
          <w:szCs w:val="20"/>
        </w:rPr>
        <w:t xml:space="preserve">A </w:t>
      </w:r>
      <w:r w:rsidR="00752941">
        <w:rPr>
          <w:rFonts w:asciiTheme="minorBidi" w:hAnsiTheme="minorBidi"/>
          <w:sz w:val="20"/>
          <w:szCs w:val="20"/>
        </w:rPr>
        <w:t>breach of P</w:t>
      </w:r>
      <w:r w:rsidRPr="00BB1F5B">
        <w:rPr>
          <w:rFonts w:asciiTheme="minorBidi" w:hAnsiTheme="minorBidi"/>
          <w:sz w:val="20"/>
          <w:szCs w:val="20"/>
        </w:rPr>
        <w:t xml:space="preserve">ersonal </w:t>
      </w:r>
      <w:r w:rsidR="00752941">
        <w:rPr>
          <w:rFonts w:asciiTheme="minorBidi" w:hAnsiTheme="minorBidi"/>
          <w:sz w:val="20"/>
          <w:szCs w:val="20"/>
        </w:rPr>
        <w:t>D</w:t>
      </w:r>
      <w:r w:rsidRPr="00BB1F5B">
        <w:rPr>
          <w:rFonts w:asciiTheme="minorBidi" w:hAnsiTheme="minorBidi"/>
          <w:sz w:val="20"/>
          <w:szCs w:val="20"/>
        </w:rPr>
        <w:t>ata may be serious</w:t>
      </w:r>
      <w:r w:rsidR="00F4044A">
        <w:rPr>
          <w:rFonts w:asciiTheme="minorBidi" w:hAnsiTheme="minorBidi"/>
          <w:sz w:val="20"/>
          <w:szCs w:val="20"/>
        </w:rPr>
        <w:t xml:space="preserve"> or </w:t>
      </w:r>
      <w:r w:rsidRPr="00BB1F5B">
        <w:rPr>
          <w:rFonts w:asciiTheme="minorBidi" w:hAnsiTheme="minorBidi"/>
          <w:sz w:val="20"/>
          <w:szCs w:val="20"/>
        </w:rPr>
        <w:t xml:space="preserve">minor; and it may involve fault or not; </w:t>
      </w:r>
      <w:r w:rsidR="00F4044A">
        <w:rPr>
          <w:rFonts w:asciiTheme="minorBidi" w:hAnsiTheme="minorBidi"/>
          <w:sz w:val="20"/>
          <w:szCs w:val="20"/>
        </w:rPr>
        <w:t xml:space="preserve">however, </w:t>
      </w:r>
      <w:r w:rsidR="005B4793">
        <w:rPr>
          <w:rFonts w:asciiTheme="minorBidi" w:hAnsiTheme="minorBidi"/>
          <w:sz w:val="20"/>
          <w:szCs w:val="20"/>
        </w:rPr>
        <w:t>Staff members have a duty to always inform the designated Data Protection Lead</w:t>
      </w:r>
      <w:r w:rsidRPr="00BB1F5B">
        <w:rPr>
          <w:rFonts w:asciiTheme="minorBidi" w:hAnsiTheme="minorBidi"/>
          <w:sz w:val="20"/>
          <w:szCs w:val="20"/>
        </w:rPr>
        <w:t xml:space="preserve"> </w:t>
      </w:r>
      <w:r w:rsidR="005B4793">
        <w:rPr>
          <w:rFonts w:asciiTheme="minorBidi" w:hAnsiTheme="minorBidi"/>
          <w:sz w:val="20"/>
          <w:szCs w:val="20"/>
        </w:rPr>
        <w:t xml:space="preserve">who will consult with the Board of Governors for a reporting decision. </w:t>
      </w:r>
    </w:p>
    <w:p w14:paraId="2AE0204A" w14:textId="77777777" w:rsidR="00382F86" w:rsidRDefault="004E0EF0" w:rsidP="00BB4583">
      <w:pPr>
        <w:pStyle w:val="ListParagraph"/>
        <w:numPr>
          <w:ilvl w:val="0"/>
          <w:numId w:val="37"/>
        </w:numPr>
        <w:spacing w:after="0" w:line="360" w:lineRule="auto"/>
        <w:ind w:left="720"/>
        <w:jc w:val="both"/>
        <w:rPr>
          <w:rFonts w:asciiTheme="minorBidi" w:hAnsiTheme="minorBidi"/>
          <w:sz w:val="20"/>
          <w:szCs w:val="20"/>
        </w:rPr>
      </w:pPr>
      <w:r>
        <w:rPr>
          <w:rFonts w:asciiTheme="minorBidi" w:hAnsiTheme="minorBidi"/>
          <w:sz w:val="20"/>
          <w:szCs w:val="20"/>
        </w:rPr>
        <w:t>Supreme Education will not necessarily treat a Personal Data breach as a disciplinary matter – each breach shall be evaluated on</w:t>
      </w:r>
      <w:r w:rsidR="00767094">
        <w:rPr>
          <w:rFonts w:asciiTheme="minorBidi" w:hAnsiTheme="minorBidi"/>
          <w:sz w:val="20"/>
          <w:szCs w:val="20"/>
        </w:rPr>
        <w:t xml:space="preserve"> </w:t>
      </w:r>
      <w:r>
        <w:rPr>
          <w:rFonts w:asciiTheme="minorBidi" w:hAnsiTheme="minorBidi"/>
          <w:sz w:val="20"/>
          <w:szCs w:val="20"/>
        </w:rPr>
        <w:t>merit</w:t>
      </w:r>
      <w:r w:rsidR="00767094">
        <w:rPr>
          <w:rFonts w:asciiTheme="minorBidi" w:hAnsiTheme="minorBidi"/>
          <w:sz w:val="20"/>
          <w:szCs w:val="20"/>
        </w:rPr>
        <w:t xml:space="preserve">; however, any failure to </w:t>
      </w:r>
      <w:r w:rsidR="00702798" w:rsidRPr="00BB1F5B">
        <w:rPr>
          <w:rFonts w:asciiTheme="minorBidi" w:hAnsiTheme="minorBidi"/>
          <w:sz w:val="20"/>
          <w:szCs w:val="20"/>
        </w:rPr>
        <w:t xml:space="preserve">report </w:t>
      </w:r>
      <w:r w:rsidR="00767094">
        <w:rPr>
          <w:rFonts w:asciiTheme="minorBidi" w:hAnsiTheme="minorBidi"/>
          <w:sz w:val="20"/>
          <w:szCs w:val="20"/>
        </w:rPr>
        <w:t xml:space="preserve">a breach or alleged breached shall be deemed a </w:t>
      </w:r>
      <w:r w:rsidR="007B0512">
        <w:rPr>
          <w:rFonts w:asciiTheme="minorBidi" w:hAnsiTheme="minorBidi"/>
          <w:sz w:val="20"/>
          <w:szCs w:val="20"/>
        </w:rPr>
        <w:t xml:space="preserve">disciplinary matter as it may </w:t>
      </w:r>
      <w:r w:rsidR="00702798" w:rsidRPr="00BB1F5B">
        <w:rPr>
          <w:rFonts w:asciiTheme="minorBidi" w:hAnsiTheme="minorBidi"/>
          <w:sz w:val="20"/>
          <w:szCs w:val="20"/>
        </w:rPr>
        <w:t xml:space="preserve">result in significant exposure for the </w:t>
      </w:r>
      <w:r w:rsidR="007B0512">
        <w:rPr>
          <w:rFonts w:asciiTheme="minorBidi" w:hAnsiTheme="minorBidi"/>
          <w:sz w:val="20"/>
          <w:szCs w:val="20"/>
        </w:rPr>
        <w:t>s</w:t>
      </w:r>
      <w:r w:rsidR="00702798" w:rsidRPr="00BB1F5B">
        <w:rPr>
          <w:rFonts w:asciiTheme="minorBidi" w:hAnsiTheme="minorBidi"/>
          <w:sz w:val="20"/>
          <w:szCs w:val="20"/>
        </w:rPr>
        <w:t xml:space="preserve">chool, and for those affected. </w:t>
      </w:r>
    </w:p>
    <w:p w14:paraId="129722BA" w14:textId="77777777" w:rsidR="00382F86" w:rsidRDefault="00382F86" w:rsidP="00382F86">
      <w:pPr>
        <w:pStyle w:val="ListParagraph"/>
        <w:spacing w:after="0" w:line="360" w:lineRule="auto"/>
        <w:jc w:val="both"/>
        <w:rPr>
          <w:rFonts w:asciiTheme="minorBidi" w:hAnsiTheme="minorBidi"/>
          <w:sz w:val="20"/>
          <w:szCs w:val="20"/>
        </w:rPr>
      </w:pPr>
    </w:p>
    <w:p w14:paraId="1109A9EC" w14:textId="3776F1FE" w:rsidR="00CE3209" w:rsidRPr="00CE3209" w:rsidRDefault="00393BDE" w:rsidP="00CE3209">
      <w:pPr>
        <w:pStyle w:val="Heading3"/>
        <w:spacing w:before="0"/>
        <w:ind w:left="360" w:hanging="360"/>
      </w:pPr>
      <w:bookmarkStart w:id="7" w:name="_Toc109404677"/>
      <w:r>
        <w:t>4</w:t>
      </w:r>
      <w:r w:rsidR="00CE3209">
        <w:t>.</w:t>
      </w:r>
      <w:r w:rsidR="00CE3209">
        <w:tab/>
        <w:t>The Principles of Data Protection</w:t>
      </w:r>
      <w:bookmarkEnd w:id="7"/>
    </w:p>
    <w:p w14:paraId="07DDD37C" w14:textId="237FBD9F" w:rsidR="005B0CBC" w:rsidRDefault="005B0CBC" w:rsidP="00BB4583">
      <w:pPr>
        <w:pStyle w:val="ListParagraph"/>
        <w:numPr>
          <w:ilvl w:val="0"/>
          <w:numId w:val="32"/>
        </w:numPr>
        <w:spacing w:after="0" w:line="360" w:lineRule="auto"/>
        <w:ind w:left="360"/>
        <w:jc w:val="both"/>
        <w:rPr>
          <w:rFonts w:asciiTheme="minorBidi" w:hAnsiTheme="minorBidi"/>
          <w:sz w:val="20"/>
          <w:szCs w:val="20"/>
        </w:rPr>
      </w:pPr>
      <w:r>
        <w:rPr>
          <w:rFonts w:asciiTheme="minorBidi" w:hAnsiTheme="minorBidi"/>
          <w:sz w:val="20"/>
          <w:szCs w:val="20"/>
        </w:rPr>
        <w:t xml:space="preserve">It is the intention of Supreme Education to </w:t>
      </w:r>
      <w:r w:rsidR="0038375A">
        <w:rPr>
          <w:rFonts w:asciiTheme="minorBidi" w:hAnsiTheme="minorBidi"/>
          <w:sz w:val="20"/>
          <w:szCs w:val="20"/>
        </w:rPr>
        <w:t>incorporate best-</w:t>
      </w:r>
      <w:proofErr w:type="spellStart"/>
      <w:r w:rsidR="0038375A">
        <w:rPr>
          <w:rFonts w:asciiTheme="minorBidi" w:hAnsiTheme="minorBidi"/>
          <w:sz w:val="20"/>
          <w:szCs w:val="20"/>
        </w:rPr>
        <w:t>practise</w:t>
      </w:r>
      <w:proofErr w:type="spellEnd"/>
      <w:r w:rsidR="0038375A">
        <w:rPr>
          <w:rFonts w:asciiTheme="minorBidi" w:hAnsiTheme="minorBidi"/>
          <w:sz w:val="20"/>
          <w:szCs w:val="20"/>
        </w:rPr>
        <w:t xml:space="preserve"> policy regarding data protection to ensure the appropriate levels of protection in relation to personal data </w:t>
      </w:r>
      <w:r w:rsidR="008400CD">
        <w:rPr>
          <w:rFonts w:asciiTheme="minorBidi" w:hAnsiTheme="minorBidi"/>
          <w:sz w:val="20"/>
          <w:szCs w:val="20"/>
        </w:rPr>
        <w:t>that is Processed by the school.</w:t>
      </w:r>
    </w:p>
    <w:p w14:paraId="241DEEAE" w14:textId="77777777" w:rsidR="005D6AA4" w:rsidRDefault="006F5DDA" w:rsidP="00BB4583">
      <w:pPr>
        <w:pStyle w:val="ListParagraph"/>
        <w:numPr>
          <w:ilvl w:val="0"/>
          <w:numId w:val="32"/>
        </w:numPr>
        <w:spacing w:after="0" w:line="360" w:lineRule="auto"/>
        <w:ind w:left="360"/>
        <w:jc w:val="both"/>
        <w:rPr>
          <w:rFonts w:asciiTheme="minorBidi" w:hAnsiTheme="minorBidi"/>
          <w:sz w:val="20"/>
          <w:szCs w:val="20"/>
        </w:rPr>
      </w:pPr>
      <w:r>
        <w:rPr>
          <w:rFonts w:asciiTheme="minorBidi" w:hAnsiTheme="minorBidi"/>
          <w:sz w:val="20"/>
          <w:szCs w:val="20"/>
        </w:rPr>
        <w:t xml:space="preserve">Supreme Education acknowledges and shall adhere to the </w:t>
      </w:r>
      <w:r w:rsidR="00107CDF">
        <w:rPr>
          <w:rFonts w:asciiTheme="minorBidi" w:hAnsiTheme="minorBidi"/>
          <w:sz w:val="20"/>
          <w:szCs w:val="20"/>
        </w:rPr>
        <w:t xml:space="preserve">6 (six) principles of data protection, as contained in the </w:t>
      </w:r>
      <w:r w:rsidR="005B0CBC">
        <w:rPr>
          <w:rFonts w:asciiTheme="minorBidi" w:hAnsiTheme="minorBidi"/>
          <w:sz w:val="20"/>
          <w:szCs w:val="20"/>
        </w:rPr>
        <w:t>UK</w:t>
      </w:r>
      <w:r w:rsidR="00107CDF">
        <w:rPr>
          <w:rFonts w:asciiTheme="minorBidi" w:hAnsiTheme="minorBidi"/>
          <w:sz w:val="20"/>
          <w:szCs w:val="20"/>
        </w:rPr>
        <w:t xml:space="preserve"> </w:t>
      </w:r>
      <w:r w:rsidR="00D83FD0" w:rsidRPr="005B0CBC">
        <w:rPr>
          <w:rFonts w:asciiTheme="minorBidi" w:hAnsiTheme="minorBidi"/>
          <w:sz w:val="20"/>
          <w:szCs w:val="20"/>
        </w:rPr>
        <w:t xml:space="preserve">GDPR relating to the </w:t>
      </w:r>
      <w:r w:rsidR="00107CDF">
        <w:rPr>
          <w:rFonts w:asciiTheme="minorBidi" w:hAnsiTheme="minorBidi"/>
          <w:sz w:val="20"/>
          <w:szCs w:val="20"/>
        </w:rPr>
        <w:t>P</w:t>
      </w:r>
      <w:r w:rsidR="00D83FD0" w:rsidRPr="005B0CBC">
        <w:rPr>
          <w:rFonts w:asciiTheme="minorBidi" w:hAnsiTheme="minorBidi"/>
          <w:sz w:val="20"/>
          <w:szCs w:val="20"/>
        </w:rPr>
        <w:t xml:space="preserve">rocessing of </w:t>
      </w:r>
      <w:r w:rsidR="00107CDF">
        <w:rPr>
          <w:rFonts w:asciiTheme="minorBidi" w:hAnsiTheme="minorBidi"/>
          <w:sz w:val="20"/>
          <w:szCs w:val="20"/>
        </w:rPr>
        <w:t>P</w:t>
      </w:r>
      <w:r w:rsidR="00D83FD0" w:rsidRPr="005B0CBC">
        <w:rPr>
          <w:rFonts w:asciiTheme="minorBidi" w:hAnsiTheme="minorBidi"/>
          <w:sz w:val="20"/>
          <w:szCs w:val="20"/>
        </w:rPr>
        <w:t xml:space="preserve">ersonal </w:t>
      </w:r>
      <w:r w:rsidR="00107CDF">
        <w:rPr>
          <w:rFonts w:asciiTheme="minorBidi" w:hAnsiTheme="minorBidi"/>
          <w:sz w:val="20"/>
          <w:szCs w:val="20"/>
        </w:rPr>
        <w:t>D</w:t>
      </w:r>
      <w:r w:rsidR="00D83FD0" w:rsidRPr="005B0CBC">
        <w:rPr>
          <w:rFonts w:asciiTheme="minorBidi" w:hAnsiTheme="minorBidi"/>
          <w:sz w:val="20"/>
          <w:szCs w:val="20"/>
        </w:rPr>
        <w:t xml:space="preserve">ata which </w:t>
      </w:r>
      <w:r w:rsidR="005D6AA4">
        <w:rPr>
          <w:rFonts w:asciiTheme="minorBidi" w:hAnsiTheme="minorBidi"/>
          <w:sz w:val="20"/>
          <w:szCs w:val="20"/>
        </w:rPr>
        <w:t>states that P</w:t>
      </w:r>
      <w:r w:rsidR="00D83FD0" w:rsidRPr="005B0CBC">
        <w:rPr>
          <w:rFonts w:asciiTheme="minorBidi" w:hAnsiTheme="minorBidi"/>
          <w:sz w:val="20"/>
          <w:szCs w:val="20"/>
        </w:rPr>
        <w:t xml:space="preserve">ersonal </w:t>
      </w:r>
      <w:r w:rsidR="005D6AA4">
        <w:rPr>
          <w:rFonts w:asciiTheme="minorBidi" w:hAnsiTheme="minorBidi"/>
          <w:sz w:val="20"/>
          <w:szCs w:val="20"/>
        </w:rPr>
        <w:t>D</w:t>
      </w:r>
      <w:r w:rsidR="00D83FD0" w:rsidRPr="005B0CBC">
        <w:rPr>
          <w:rFonts w:asciiTheme="minorBidi" w:hAnsiTheme="minorBidi"/>
          <w:sz w:val="20"/>
          <w:szCs w:val="20"/>
        </w:rPr>
        <w:t xml:space="preserve">ata must be: </w:t>
      </w:r>
    </w:p>
    <w:p w14:paraId="6A438577" w14:textId="77777777" w:rsidR="00F21539" w:rsidRDefault="00D83FD0" w:rsidP="00BB4583">
      <w:pPr>
        <w:pStyle w:val="ListParagraph"/>
        <w:numPr>
          <w:ilvl w:val="0"/>
          <w:numId w:val="33"/>
        </w:numPr>
        <w:spacing w:after="0" w:line="360" w:lineRule="auto"/>
        <w:ind w:left="720"/>
        <w:jc w:val="both"/>
        <w:rPr>
          <w:rFonts w:asciiTheme="minorBidi" w:hAnsiTheme="minorBidi"/>
          <w:sz w:val="20"/>
          <w:szCs w:val="20"/>
        </w:rPr>
      </w:pPr>
      <w:r w:rsidRPr="005B0CBC">
        <w:rPr>
          <w:rFonts w:asciiTheme="minorBidi" w:hAnsiTheme="minorBidi"/>
          <w:sz w:val="20"/>
          <w:szCs w:val="20"/>
        </w:rPr>
        <w:t xml:space="preserve">Processed lawfully, fairly and in a transparent manner; </w:t>
      </w:r>
    </w:p>
    <w:p w14:paraId="06FF0B8F" w14:textId="77777777" w:rsidR="00F21539" w:rsidRDefault="00D83FD0" w:rsidP="00BB4583">
      <w:pPr>
        <w:pStyle w:val="ListParagraph"/>
        <w:numPr>
          <w:ilvl w:val="0"/>
          <w:numId w:val="33"/>
        </w:numPr>
        <w:spacing w:after="0" w:line="360" w:lineRule="auto"/>
        <w:ind w:left="720"/>
        <w:jc w:val="both"/>
        <w:rPr>
          <w:rFonts w:asciiTheme="minorBidi" w:hAnsiTheme="minorBidi"/>
          <w:sz w:val="20"/>
          <w:szCs w:val="20"/>
        </w:rPr>
      </w:pPr>
      <w:r w:rsidRPr="005B0CBC">
        <w:rPr>
          <w:rFonts w:asciiTheme="minorBidi" w:hAnsiTheme="minorBidi"/>
          <w:sz w:val="20"/>
          <w:szCs w:val="20"/>
        </w:rPr>
        <w:t xml:space="preserve">Collected for specific and explicit purposes and only for the purposes </w:t>
      </w:r>
      <w:r w:rsidR="00F21539">
        <w:rPr>
          <w:rFonts w:asciiTheme="minorBidi" w:hAnsiTheme="minorBidi"/>
          <w:sz w:val="20"/>
          <w:szCs w:val="20"/>
        </w:rPr>
        <w:t xml:space="preserve">for which </w:t>
      </w:r>
      <w:r w:rsidRPr="005B0CBC">
        <w:rPr>
          <w:rFonts w:asciiTheme="minorBidi" w:hAnsiTheme="minorBidi"/>
          <w:sz w:val="20"/>
          <w:szCs w:val="20"/>
        </w:rPr>
        <w:t xml:space="preserve">it was collected; </w:t>
      </w:r>
    </w:p>
    <w:p w14:paraId="098971EF" w14:textId="77777777" w:rsidR="00F21539" w:rsidRDefault="00D83FD0" w:rsidP="00BB4583">
      <w:pPr>
        <w:pStyle w:val="ListParagraph"/>
        <w:numPr>
          <w:ilvl w:val="0"/>
          <w:numId w:val="33"/>
        </w:numPr>
        <w:spacing w:after="0" w:line="360" w:lineRule="auto"/>
        <w:ind w:left="720"/>
        <w:jc w:val="both"/>
        <w:rPr>
          <w:rFonts w:asciiTheme="minorBidi" w:hAnsiTheme="minorBidi"/>
          <w:sz w:val="20"/>
          <w:szCs w:val="20"/>
        </w:rPr>
      </w:pPr>
      <w:r w:rsidRPr="005B0CBC">
        <w:rPr>
          <w:rFonts w:asciiTheme="minorBidi" w:hAnsiTheme="minorBidi"/>
          <w:sz w:val="20"/>
          <w:szCs w:val="20"/>
        </w:rPr>
        <w:t xml:space="preserve">Relevant and limited to what is necessary for the purpose it is </w:t>
      </w:r>
      <w:r w:rsidR="00F21539">
        <w:rPr>
          <w:rFonts w:asciiTheme="minorBidi" w:hAnsiTheme="minorBidi"/>
          <w:sz w:val="20"/>
          <w:szCs w:val="20"/>
        </w:rPr>
        <w:t>P</w:t>
      </w:r>
      <w:r w:rsidRPr="005B0CBC">
        <w:rPr>
          <w:rFonts w:asciiTheme="minorBidi" w:hAnsiTheme="minorBidi"/>
          <w:sz w:val="20"/>
          <w:szCs w:val="20"/>
        </w:rPr>
        <w:t xml:space="preserve">rocessed; </w:t>
      </w:r>
    </w:p>
    <w:p w14:paraId="23A09933" w14:textId="77777777" w:rsidR="001850F4" w:rsidRDefault="00D83FD0" w:rsidP="00BB4583">
      <w:pPr>
        <w:pStyle w:val="ListParagraph"/>
        <w:numPr>
          <w:ilvl w:val="0"/>
          <w:numId w:val="33"/>
        </w:numPr>
        <w:spacing w:after="0" w:line="360" w:lineRule="auto"/>
        <w:ind w:left="720"/>
        <w:jc w:val="both"/>
        <w:rPr>
          <w:rFonts w:asciiTheme="minorBidi" w:hAnsiTheme="minorBidi"/>
          <w:sz w:val="20"/>
          <w:szCs w:val="20"/>
        </w:rPr>
      </w:pPr>
      <w:r w:rsidRPr="005B0CBC">
        <w:rPr>
          <w:rFonts w:asciiTheme="minorBidi" w:hAnsiTheme="minorBidi"/>
          <w:sz w:val="20"/>
          <w:szCs w:val="20"/>
        </w:rPr>
        <w:t xml:space="preserve">Accurate and kept up to date; </w:t>
      </w:r>
    </w:p>
    <w:p w14:paraId="5AB46DD4" w14:textId="77777777" w:rsidR="001850F4" w:rsidRDefault="00D83FD0" w:rsidP="00BB4583">
      <w:pPr>
        <w:pStyle w:val="ListParagraph"/>
        <w:numPr>
          <w:ilvl w:val="0"/>
          <w:numId w:val="33"/>
        </w:numPr>
        <w:spacing w:after="0" w:line="360" w:lineRule="auto"/>
        <w:ind w:left="720"/>
        <w:jc w:val="both"/>
        <w:rPr>
          <w:rFonts w:asciiTheme="minorBidi" w:hAnsiTheme="minorBidi"/>
          <w:sz w:val="20"/>
          <w:szCs w:val="20"/>
        </w:rPr>
      </w:pPr>
      <w:r w:rsidRPr="005B0CBC">
        <w:rPr>
          <w:rFonts w:asciiTheme="minorBidi" w:hAnsiTheme="minorBidi"/>
          <w:sz w:val="20"/>
          <w:szCs w:val="20"/>
        </w:rPr>
        <w:t xml:space="preserve">Kept for no longer than is necessary for the purposes for which it is </w:t>
      </w:r>
      <w:r w:rsidR="001850F4">
        <w:rPr>
          <w:rFonts w:asciiTheme="minorBidi" w:hAnsiTheme="minorBidi"/>
          <w:sz w:val="20"/>
          <w:szCs w:val="20"/>
        </w:rPr>
        <w:t>P</w:t>
      </w:r>
      <w:r w:rsidRPr="005B0CBC">
        <w:rPr>
          <w:rFonts w:asciiTheme="minorBidi" w:hAnsiTheme="minorBidi"/>
          <w:sz w:val="20"/>
          <w:szCs w:val="20"/>
        </w:rPr>
        <w:t xml:space="preserve">rocessed; and </w:t>
      </w:r>
    </w:p>
    <w:p w14:paraId="2467D1B0" w14:textId="77777777" w:rsidR="001850F4" w:rsidRDefault="00D83FD0" w:rsidP="00BB4583">
      <w:pPr>
        <w:pStyle w:val="ListParagraph"/>
        <w:numPr>
          <w:ilvl w:val="0"/>
          <w:numId w:val="33"/>
        </w:numPr>
        <w:spacing w:after="0" w:line="360" w:lineRule="auto"/>
        <w:ind w:left="720"/>
        <w:jc w:val="both"/>
        <w:rPr>
          <w:rFonts w:asciiTheme="minorBidi" w:hAnsiTheme="minorBidi"/>
          <w:sz w:val="20"/>
          <w:szCs w:val="20"/>
        </w:rPr>
      </w:pPr>
      <w:r w:rsidRPr="005B0CBC">
        <w:rPr>
          <w:rFonts w:asciiTheme="minorBidi" w:hAnsiTheme="minorBidi"/>
          <w:sz w:val="20"/>
          <w:szCs w:val="20"/>
        </w:rPr>
        <w:t xml:space="preserve">Processed in a manner that ensures appropriate security of the </w:t>
      </w:r>
      <w:r w:rsidR="001850F4">
        <w:rPr>
          <w:rFonts w:asciiTheme="minorBidi" w:hAnsiTheme="minorBidi"/>
          <w:sz w:val="20"/>
          <w:szCs w:val="20"/>
        </w:rPr>
        <w:t>P</w:t>
      </w:r>
      <w:r w:rsidRPr="005B0CBC">
        <w:rPr>
          <w:rFonts w:asciiTheme="minorBidi" w:hAnsiTheme="minorBidi"/>
          <w:sz w:val="20"/>
          <w:szCs w:val="20"/>
        </w:rPr>
        <w:t xml:space="preserve">ersonal </w:t>
      </w:r>
      <w:r w:rsidR="001850F4">
        <w:rPr>
          <w:rFonts w:asciiTheme="minorBidi" w:hAnsiTheme="minorBidi"/>
          <w:sz w:val="20"/>
          <w:szCs w:val="20"/>
        </w:rPr>
        <w:t>D</w:t>
      </w:r>
      <w:r w:rsidRPr="005B0CBC">
        <w:rPr>
          <w:rFonts w:asciiTheme="minorBidi" w:hAnsiTheme="minorBidi"/>
          <w:sz w:val="20"/>
          <w:szCs w:val="20"/>
        </w:rPr>
        <w:t xml:space="preserve">ata. </w:t>
      </w:r>
    </w:p>
    <w:p w14:paraId="535A6836" w14:textId="77777777" w:rsidR="006E3B87" w:rsidRDefault="00CF3145" w:rsidP="00BB4583">
      <w:pPr>
        <w:pStyle w:val="ListParagraph"/>
        <w:numPr>
          <w:ilvl w:val="0"/>
          <w:numId w:val="34"/>
        </w:numPr>
        <w:spacing w:after="0" w:line="360" w:lineRule="auto"/>
        <w:ind w:left="360"/>
        <w:jc w:val="both"/>
        <w:rPr>
          <w:rFonts w:asciiTheme="minorBidi" w:hAnsiTheme="minorBidi"/>
          <w:sz w:val="20"/>
          <w:szCs w:val="20"/>
        </w:rPr>
      </w:pPr>
      <w:r>
        <w:rPr>
          <w:rFonts w:asciiTheme="minorBidi" w:hAnsiTheme="minorBidi"/>
          <w:sz w:val="20"/>
          <w:szCs w:val="20"/>
        </w:rPr>
        <w:t xml:space="preserve">Supreme Education shall Process Personal Data </w:t>
      </w:r>
      <w:r w:rsidR="00D83FD0" w:rsidRPr="005B0CBC">
        <w:rPr>
          <w:rFonts w:asciiTheme="minorBidi" w:hAnsiTheme="minorBidi"/>
          <w:sz w:val="20"/>
          <w:szCs w:val="20"/>
        </w:rPr>
        <w:t xml:space="preserve">in a fair and legal manner </w:t>
      </w:r>
      <w:r w:rsidR="006E3B87">
        <w:rPr>
          <w:rFonts w:asciiTheme="minorBidi" w:hAnsiTheme="minorBidi"/>
          <w:sz w:val="20"/>
          <w:szCs w:val="20"/>
        </w:rPr>
        <w:t>which shall include, but not necessarily be limited to:</w:t>
      </w:r>
    </w:p>
    <w:p w14:paraId="4581A624" w14:textId="3E24AD4F" w:rsidR="00CB7DFA" w:rsidRDefault="004F6584" w:rsidP="00BB4583">
      <w:pPr>
        <w:pStyle w:val="ListParagraph"/>
        <w:numPr>
          <w:ilvl w:val="0"/>
          <w:numId w:val="35"/>
        </w:numPr>
        <w:spacing w:after="0" w:line="360" w:lineRule="auto"/>
        <w:ind w:left="720"/>
        <w:jc w:val="both"/>
        <w:rPr>
          <w:rFonts w:asciiTheme="minorBidi" w:hAnsiTheme="minorBidi"/>
          <w:sz w:val="20"/>
          <w:szCs w:val="20"/>
        </w:rPr>
      </w:pPr>
      <w:r>
        <w:rPr>
          <w:rFonts w:asciiTheme="minorBidi" w:hAnsiTheme="minorBidi"/>
          <w:sz w:val="20"/>
          <w:szCs w:val="20"/>
        </w:rPr>
        <w:t>Managing and m</w:t>
      </w:r>
      <w:r w:rsidR="00CB7DFA">
        <w:rPr>
          <w:rFonts w:asciiTheme="minorBidi" w:hAnsiTheme="minorBidi"/>
          <w:sz w:val="20"/>
          <w:szCs w:val="20"/>
        </w:rPr>
        <w:t xml:space="preserve">aintaining </w:t>
      </w:r>
      <w:r w:rsidR="00D83FD0" w:rsidRPr="005B0CBC">
        <w:rPr>
          <w:rFonts w:asciiTheme="minorBidi" w:hAnsiTheme="minorBidi"/>
          <w:sz w:val="20"/>
          <w:szCs w:val="20"/>
        </w:rPr>
        <w:t xml:space="preserve">records of </w:t>
      </w:r>
      <w:r w:rsidR="00CB7DFA">
        <w:rPr>
          <w:rFonts w:asciiTheme="minorBidi" w:hAnsiTheme="minorBidi"/>
          <w:sz w:val="20"/>
          <w:szCs w:val="20"/>
        </w:rPr>
        <w:t xml:space="preserve">the school’s data processing activities, </w:t>
      </w:r>
      <w:r>
        <w:rPr>
          <w:rFonts w:asciiTheme="minorBidi" w:hAnsiTheme="minorBidi"/>
          <w:sz w:val="20"/>
          <w:szCs w:val="20"/>
        </w:rPr>
        <w:t>e.g. through comprehensive logs and robust school policies and procedures</w:t>
      </w:r>
      <w:r w:rsidR="00CB7DFA">
        <w:rPr>
          <w:rFonts w:asciiTheme="minorBidi" w:hAnsiTheme="minorBidi"/>
          <w:sz w:val="20"/>
          <w:szCs w:val="20"/>
        </w:rPr>
        <w:t>;</w:t>
      </w:r>
    </w:p>
    <w:p w14:paraId="16424B85" w14:textId="068485CA" w:rsidR="00DE3984" w:rsidRDefault="009A323C" w:rsidP="00BB4583">
      <w:pPr>
        <w:pStyle w:val="ListParagraph"/>
        <w:numPr>
          <w:ilvl w:val="0"/>
          <w:numId w:val="35"/>
        </w:numPr>
        <w:spacing w:after="0" w:line="360" w:lineRule="auto"/>
        <w:ind w:left="720"/>
        <w:jc w:val="both"/>
        <w:rPr>
          <w:rFonts w:asciiTheme="minorBidi" w:hAnsiTheme="minorBidi"/>
          <w:sz w:val="20"/>
          <w:szCs w:val="20"/>
        </w:rPr>
      </w:pPr>
      <w:r>
        <w:rPr>
          <w:rFonts w:asciiTheme="minorBidi" w:hAnsiTheme="minorBidi"/>
          <w:sz w:val="20"/>
          <w:szCs w:val="20"/>
        </w:rPr>
        <w:t>D</w:t>
      </w:r>
      <w:r w:rsidR="00D83FD0" w:rsidRPr="005B0CBC">
        <w:rPr>
          <w:rFonts w:asciiTheme="minorBidi" w:hAnsiTheme="minorBidi"/>
          <w:sz w:val="20"/>
          <w:szCs w:val="20"/>
        </w:rPr>
        <w:t xml:space="preserve">ocumenting </w:t>
      </w:r>
      <w:r>
        <w:rPr>
          <w:rFonts w:asciiTheme="minorBidi" w:hAnsiTheme="minorBidi"/>
          <w:sz w:val="20"/>
          <w:szCs w:val="20"/>
        </w:rPr>
        <w:t xml:space="preserve">risk assessments and </w:t>
      </w:r>
      <w:r w:rsidR="00D83FD0" w:rsidRPr="005B0CBC">
        <w:rPr>
          <w:rFonts w:asciiTheme="minorBidi" w:hAnsiTheme="minorBidi"/>
          <w:sz w:val="20"/>
          <w:szCs w:val="20"/>
        </w:rPr>
        <w:t xml:space="preserve">significant decisions </w:t>
      </w:r>
      <w:r>
        <w:rPr>
          <w:rFonts w:asciiTheme="minorBidi" w:hAnsiTheme="minorBidi"/>
          <w:sz w:val="20"/>
          <w:szCs w:val="20"/>
        </w:rPr>
        <w:t xml:space="preserve">on the </w:t>
      </w:r>
      <w:r w:rsidR="00DE3984">
        <w:rPr>
          <w:rFonts w:asciiTheme="minorBidi" w:hAnsiTheme="minorBidi"/>
          <w:sz w:val="20"/>
          <w:szCs w:val="20"/>
        </w:rPr>
        <w:t>Processing of Personal Data</w:t>
      </w:r>
      <w:r w:rsidR="00D83FD0" w:rsidRPr="005B0CBC">
        <w:rPr>
          <w:rFonts w:asciiTheme="minorBidi" w:hAnsiTheme="minorBidi"/>
          <w:sz w:val="20"/>
          <w:szCs w:val="20"/>
        </w:rPr>
        <w:t xml:space="preserve">; </w:t>
      </w:r>
    </w:p>
    <w:p w14:paraId="44457F87" w14:textId="77777777" w:rsidR="00E212A1" w:rsidRDefault="00DE3984" w:rsidP="00BB4583">
      <w:pPr>
        <w:pStyle w:val="ListParagraph"/>
        <w:numPr>
          <w:ilvl w:val="0"/>
          <w:numId w:val="35"/>
        </w:numPr>
        <w:spacing w:after="0" w:line="360" w:lineRule="auto"/>
        <w:ind w:left="720"/>
        <w:jc w:val="both"/>
        <w:rPr>
          <w:rFonts w:asciiTheme="minorBidi" w:hAnsiTheme="minorBidi"/>
          <w:sz w:val="20"/>
          <w:szCs w:val="20"/>
        </w:rPr>
      </w:pPr>
      <w:r>
        <w:rPr>
          <w:rFonts w:asciiTheme="minorBidi" w:hAnsiTheme="minorBidi"/>
          <w:sz w:val="20"/>
          <w:szCs w:val="20"/>
        </w:rPr>
        <w:t xml:space="preserve">Regularly reviewing the applicable legislation and best practice requirements </w:t>
      </w:r>
      <w:r w:rsidR="00E212A1">
        <w:rPr>
          <w:rFonts w:asciiTheme="minorBidi" w:hAnsiTheme="minorBidi"/>
          <w:sz w:val="20"/>
          <w:szCs w:val="20"/>
        </w:rPr>
        <w:t>to ensure that this policy is up-to-date;  and</w:t>
      </w:r>
    </w:p>
    <w:p w14:paraId="4F28DAF3" w14:textId="7E7FB61F" w:rsidR="00D83FD0" w:rsidRPr="005B0CBC" w:rsidRDefault="00DE02AA" w:rsidP="00BB4583">
      <w:pPr>
        <w:pStyle w:val="ListParagraph"/>
        <w:numPr>
          <w:ilvl w:val="0"/>
          <w:numId w:val="35"/>
        </w:numPr>
        <w:spacing w:after="0" w:line="360" w:lineRule="auto"/>
        <w:ind w:left="720"/>
        <w:jc w:val="both"/>
        <w:rPr>
          <w:rFonts w:asciiTheme="minorBidi" w:hAnsiTheme="minorBidi"/>
          <w:sz w:val="20"/>
          <w:szCs w:val="20"/>
        </w:rPr>
      </w:pPr>
      <w:r>
        <w:rPr>
          <w:rFonts w:asciiTheme="minorBidi" w:hAnsiTheme="minorBidi"/>
          <w:sz w:val="20"/>
          <w:szCs w:val="20"/>
        </w:rPr>
        <w:lastRenderedPageBreak/>
        <w:t xml:space="preserve">Maintaining </w:t>
      </w:r>
      <w:r w:rsidR="00D83FD0" w:rsidRPr="005B0CBC">
        <w:rPr>
          <w:rFonts w:asciiTheme="minorBidi" w:hAnsiTheme="minorBidi"/>
          <w:sz w:val="20"/>
          <w:szCs w:val="20"/>
        </w:rPr>
        <w:t>an audit trail</w:t>
      </w:r>
      <w:r>
        <w:rPr>
          <w:rFonts w:asciiTheme="minorBidi" w:hAnsiTheme="minorBidi"/>
          <w:sz w:val="20"/>
          <w:szCs w:val="20"/>
        </w:rPr>
        <w:t xml:space="preserve"> of the school’s </w:t>
      </w:r>
      <w:r w:rsidR="00D83FD0" w:rsidRPr="005B0CBC">
        <w:rPr>
          <w:rFonts w:asciiTheme="minorBidi" w:hAnsiTheme="minorBidi"/>
          <w:sz w:val="20"/>
          <w:szCs w:val="20"/>
        </w:rPr>
        <w:t>data protection</w:t>
      </w:r>
      <w:r>
        <w:rPr>
          <w:rFonts w:asciiTheme="minorBidi" w:hAnsiTheme="minorBidi"/>
          <w:sz w:val="20"/>
          <w:szCs w:val="20"/>
        </w:rPr>
        <w:t xml:space="preserve">, privacy, </w:t>
      </w:r>
      <w:r w:rsidR="00836134">
        <w:rPr>
          <w:rFonts w:asciiTheme="minorBidi" w:hAnsiTheme="minorBidi"/>
          <w:sz w:val="20"/>
          <w:szCs w:val="20"/>
        </w:rPr>
        <w:t>confidentiality, and compliance endeavours, e.g., when policies are updated, S</w:t>
      </w:r>
      <w:r w:rsidR="00D83FD0" w:rsidRPr="005B0CBC">
        <w:rPr>
          <w:rFonts w:asciiTheme="minorBidi" w:hAnsiTheme="minorBidi"/>
          <w:sz w:val="20"/>
          <w:szCs w:val="20"/>
        </w:rPr>
        <w:t>taff training</w:t>
      </w:r>
      <w:r w:rsidR="00D40831">
        <w:rPr>
          <w:rFonts w:asciiTheme="minorBidi" w:hAnsiTheme="minorBidi"/>
          <w:sz w:val="20"/>
          <w:szCs w:val="20"/>
        </w:rPr>
        <w:t>, maintaining appropriate D</w:t>
      </w:r>
      <w:r w:rsidR="00D83FD0" w:rsidRPr="005B0CBC">
        <w:rPr>
          <w:rFonts w:asciiTheme="minorBidi" w:hAnsiTheme="minorBidi"/>
          <w:sz w:val="20"/>
          <w:szCs w:val="20"/>
        </w:rPr>
        <w:t xml:space="preserve">ata </w:t>
      </w:r>
      <w:r w:rsidR="00D40831">
        <w:rPr>
          <w:rFonts w:asciiTheme="minorBidi" w:hAnsiTheme="minorBidi"/>
          <w:sz w:val="20"/>
          <w:szCs w:val="20"/>
        </w:rPr>
        <w:t>P</w:t>
      </w:r>
      <w:r w:rsidR="00D83FD0" w:rsidRPr="005B0CBC">
        <w:rPr>
          <w:rFonts w:asciiTheme="minorBidi" w:hAnsiTheme="minorBidi"/>
          <w:sz w:val="20"/>
          <w:szCs w:val="20"/>
        </w:rPr>
        <w:t>rotection consents collected from individuals</w:t>
      </w:r>
      <w:r w:rsidR="003D3C28">
        <w:rPr>
          <w:rFonts w:asciiTheme="minorBidi" w:hAnsiTheme="minorBidi"/>
          <w:sz w:val="20"/>
          <w:szCs w:val="20"/>
        </w:rPr>
        <w:t xml:space="preserve">, and how the school handles data </w:t>
      </w:r>
      <w:r w:rsidR="00D83FD0" w:rsidRPr="005B0CBC">
        <w:rPr>
          <w:rFonts w:asciiTheme="minorBidi" w:hAnsiTheme="minorBidi"/>
          <w:sz w:val="20"/>
          <w:szCs w:val="20"/>
        </w:rPr>
        <w:t xml:space="preserve">breaches. </w:t>
      </w:r>
    </w:p>
    <w:p w14:paraId="63D9497D" w14:textId="21E52FFB" w:rsidR="00D83FD0" w:rsidRDefault="00D83FD0" w:rsidP="00B5030E">
      <w:pPr>
        <w:spacing w:after="0" w:line="360" w:lineRule="auto"/>
        <w:jc w:val="both"/>
        <w:rPr>
          <w:rFonts w:asciiTheme="minorBidi" w:hAnsiTheme="minorBidi"/>
          <w:sz w:val="20"/>
          <w:szCs w:val="20"/>
        </w:rPr>
      </w:pPr>
    </w:p>
    <w:p w14:paraId="706E756A" w14:textId="35E46D7C" w:rsidR="00D83FD0" w:rsidRDefault="00393BDE" w:rsidP="00B5030E">
      <w:pPr>
        <w:pStyle w:val="Heading3"/>
        <w:spacing w:before="0"/>
        <w:ind w:left="360" w:hanging="360"/>
      </w:pPr>
      <w:bookmarkStart w:id="8" w:name="_Toc109404678"/>
      <w:r>
        <w:t>5</w:t>
      </w:r>
      <w:r w:rsidR="00B5030E">
        <w:t>.</w:t>
      </w:r>
      <w:r w:rsidR="00B5030E">
        <w:tab/>
        <w:t>Lawful Grounds for Data Processing</w:t>
      </w:r>
      <w:bookmarkEnd w:id="8"/>
    </w:p>
    <w:p w14:paraId="2A5F9EB9" w14:textId="42874C78" w:rsidR="00B5030E" w:rsidRDefault="00B5030E" w:rsidP="00BB4583">
      <w:pPr>
        <w:pStyle w:val="ListParagraph"/>
        <w:numPr>
          <w:ilvl w:val="0"/>
          <w:numId w:val="34"/>
        </w:numPr>
        <w:spacing w:after="0" w:line="360" w:lineRule="auto"/>
        <w:ind w:left="360"/>
        <w:rPr>
          <w:rFonts w:asciiTheme="minorBidi" w:hAnsiTheme="minorBidi"/>
          <w:sz w:val="20"/>
          <w:szCs w:val="20"/>
        </w:rPr>
      </w:pPr>
      <w:r>
        <w:rPr>
          <w:rFonts w:asciiTheme="minorBidi" w:hAnsiTheme="minorBidi"/>
          <w:sz w:val="20"/>
          <w:szCs w:val="20"/>
        </w:rPr>
        <w:t xml:space="preserve">Supreme Education shall comply with the provisions of the UK GDPR with regards to the Processing of Personal Data in relation to the business operation of the school.  </w:t>
      </w:r>
    </w:p>
    <w:p w14:paraId="5B8D7CD2" w14:textId="60717B27" w:rsidR="00EF4967" w:rsidRDefault="00611089" w:rsidP="00BB4583">
      <w:pPr>
        <w:pStyle w:val="ListParagraph"/>
        <w:numPr>
          <w:ilvl w:val="0"/>
          <w:numId w:val="34"/>
        </w:numPr>
        <w:spacing w:after="0" w:line="360" w:lineRule="auto"/>
        <w:ind w:left="360"/>
        <w:rPr>
          <w:rFonts w:asciiTheme="minorBidi" w:hAnsiTheme="minorBidi"/>
          <w:sz w:val="20"/>
          <w:szCs w:val="20"/>
        </w:rPr>
      </w:pPr>
      <w:r>
        <w:rPr>
          <w:rFonts w:asciiTheme="minorBidi" w:hAnsiTheme="minorBidi"/>
          <w:sz w:val="20"/>
          <w:szCs w:val="20"/>
        </w:rPr>
        <w:t>Supreme Education may Process Personal Data, as permitted under the UK GDPR, on the following lawful grounds:</w:t>
      </w:r>
    </w:p>
    <w:p w14:paraId="7C8E6726" w14:textId="1892E0A2" w:rsidR="00611089" w:rsidRDefault="00611089" w:rsidP="00BB4583">
      <w:pPr>
        <w:pStyle w:val="ListParagraph"/>
        <w:numPr>
          <w:ilvl w:val="0"/>
          <w:numId w:val="38"/>
        </w:numPr>
        <w:spacing w:after="0" w:line="360" w:lineRule="auto"/>
        <w:ind w:left="720"/>
        <w:rPr>
          <w:rFonts w:asciiTheme="minorBidi" w:hAnsiTheme="minorBidi"/>
          <w:sz w:val="20"/>
          <w:szCs w:val="20"/>
        </w:rPr>
      </w:pPr>
      <w:r>
        <w:rPr>
          <w:rFonts w:asciiTheme="minorBidi" w:hAnsiTheme="minorBidi"/>
          <w:sz w:val="20"/>
          <w:szCs w:val="20"/>
        </w:rPr>
        <w:t>Consent;</w:t>
      </w:r>
    </w:p>
    <w:p w14:paraId="4D0BBF68" w14:textId="77777777" w:rsidR="00997CE4" w:rsidRDefault="00997CE4" w:rsidP="00BB4583">
      <w:pPr>
        <w:pStyle w:val="ListParagraph"/>
        <w:numPr>
          <w:ilvl w:val="0"/>
          <w:numId w:val="38"/>
        </w:numPr>
        <w:spacing w:after="0" w:line="360" w:lineRule="auto"/>
        <w:ind w:left="720"/>
        <w:rPr>
          <w:rFonts w:asciiTheme="minorBidi" w:hAnsiTheme="minorBidi"/>
          <w:sz w:val="20"/>
          <w:szCs w:val="20"/>
        </w:rPr>
      </w:pPr>
      <w:r>
        <w:rPr>
          <w:rFonts w:asciiTheme="minorBidi" w:hAnsiTheme="minorBidi"/>
          <w:sz w:val="20"/>
          <w:szCs w:val="20"/>
        </w:rPr>
        <w:t>Legitimate interest;</w:t>
      </w:r>
    </w:p>
    <w:p w14:paraId="582E6715" w14:textId="77777777" w:rsidR="00997CE4" w:rsidRDefault="00997CE4" w:rsidP="00BB4583">
      <w:pPr>
        <w:pStyle w:val="ListParagraph"/>
        <w:numPr>
          <w:ilvl w:val="0"/>
          <w:numId w:val="38"/>
        </w:numPr>
        <w:spacing w:after="0" w:line="360" w:lineRule="auto"/>
        <w:ind w:left="720"/>
        <w:rPr>
          <w:rFonts w:asciiTheme="minorBidi" w:hAnsiTheme="minorBidi"/>
          <w:sz w:val="20"/>
          <w:szCs w:val="20"/>
        </w:rPr>
      </w:pPr>
      <w:r w:rsidRPr="00997CE4">
        <w:rPr>
          <w:rFonts w:asciiTheme="minorBidi" w:hAnsiTheme="minorBidi"/>
          <w:sz w:val="20"/>
          <w:szCs w:val="20"/>
        </w:rPr>
        <w:t>C</w:t>
      </w:r>
      <w:r w:rsidR="00C42919" w:rsidRPr="00997CE4">
        <w:rPr>
          <w:rFonts w:asciiTheme="minorBidi" w:hAnsiTheme="minorBidi"/>
          <w:sz w:val="20"/>
          <w:szCs w:val="20"/>
        </w:rPr>
        <w:t xml:space="preserve">ompliance with a legal obligation, including in connection with employment, engagement of services and diversity; </w:t>
      </w:r>
    </w:p>
    <w:p w14:paraId="671CF40F" w14:textId="77777777" w:rsidR="00BA24C2" w:rsidRDefault="00997CE4" w:rsidP="00BB4583">
      <w:pPr>
        <w:pStyle w:val="ListParagraph"/>
        <w:numPr>
          <w:ilvl w:val="0"/>
          <w:numId w:val="38"/>
        </w:numPr>
        <w:spacing w:after="0" w:line="360" w:lineRule="auto"/>
        <w:ind w:left="720"/>
        <w:rPr>
          <w:rFonts w:asciiTheme="minorBidi" w:hAnsiTheme="minorBidi"/>
          <w:sz w:val="20"/>
          <w:szCs w:val="20"/>
        </w:rPr>
      </w:pPr>
      <w:r>
        <w:rPr>
          <w:rFonts w:asciiTheme="minorBidi" w:hAnsiTheme="minorBidi"/>
          <w:sz w:val="20"/>
          <w:szCs w:val="20"/>
        </w:rPr>
        <w:t>C</w:t>
      </w:r>
      <w:r w:rsidR="00C42919" w:rsidRPr="00997CE4">
        <w:rPr>
          <w:rFonts w:asciiTheme="minorBidi" w:hAnsiTheme="minorBidi"/>
          <w:sz w:val="20"/>
          <w:szCs w:val="20"/>
        </w:rPr>
        <w:t xml:space="preserve">ontractual necessity, e.g. to perform a contract with </w:t>
      </w:r>
      <w:r>
        <w:rPr>
          <w:rFonts w:asciiTheme="minorBidi" w:hAnsiTheme="minorBidi"/>
          <w:sz w:val="20"/>
          <w:szCs w:val="20"/>
        </w:rPr>
        <w:t>S</w:t>
      </w:r>
      <w:r w:rsidR="00C42919" w:rsidRPr="00997CE4">
        <w:rPr>
          <w:rFonts w:asciiTheme="minorBidi" w:hAnsiTheme="minorBidi"/>
          <w:sz w:val="20"/>
          <w:szCs w:val="20"/>
        </w:rPr>
        <w:t xml:space="preserve">taff </w:t>
      </w:r>
      <w:r w:rsidR="00BA24C2">
        <w:rPr>
          <w:rFonts w:asciiTheme="minorBidi" w:hAnsiTheme="minorBidi"/>
          <w:sz w:val="20"/>
          <w:szCs w:val="20"/>
        </w:rPr>
        <w:t xml:space="preserve">member, </w:t>
      </w:r>
      <w:r w:rsidR="00C42919" w:rsidRPr="00997CE4">
        <w:rPr>
          <w:rFonts w:asciiTheme="minorBidi" w:hAnsiTheme="minorBidi"/>
          <w:sz w:val="20"/>
          <w:szCs w:val="20"/>
        </w:rPr>
        <w:t>parents, contractors</w:t>
      </w:r>
      <w:r w:rsidR="00BA24C2">
        <w:rPr>
          <w:rFonts w:asciiTheme="minorBidi" w:hAnsiTheme="minorBidi"/>
          <w:sz w:val="20"/>
          <w:szCs w:val="20"/>
        </w:rPr>
        <w:t>, etc.</w:t>
      </w:r>
      <w:r w:rsidR="00C42919" w:rsidRPr="00997CE4">
        <w:rPr>
          <w:rFonts w:asciiTheme="minorBidi" w:hAnsiTheme="minorBidi"/>
          <w:sz w:val="20"/>
          <w:szCs w:val="20"/>
        </w:rPr>
        <w:t xml:space="preserve">; </w:t>
      </w:r>
    </w:p>
    <w:p w14:paraId="14823498" w14:textId="2539E353" w:rsidR="00C42919" w:rsidRPr="00997CE4" w:rsidRDefault="00BA24C2" w:rsidP="00BB4583">
      <w:pPr>
        <w:pStyle w:val="ListParagraph"/>
        <w:numPr>
          <w:ilvl w:val="0"/>
          <w:numId w:val="38"/>
        </w:numPr>
        <w:spacing w:after="0" w:line="360" w:lineRule="auto"/>
        <w:ind w:left="720"/>
        <w:rPr>
          <w:rFonts w:asciiTheme="minorBidi" w:hAnsiTheme="minorBidi"/>
          <w:sz w:val="20"/>
          <w:szCs w:val="20"/>
        </w:rPr>
      </w:pPr>
      <w:r>
        <w:rPr>
          <w:rFonts w:asciiTheme="minorBidi" w:hAnsiTheme="minorBidi"/>
          <w:sz w:val="20"/>
          <w:szCs w:val="20"/>
        </w:rPr>
        <w:t>G</w:t>
      </w:r>
      <w:r w:rsidR="00C42919" w:rsidRPr="00997CE4">
        <w:rPr>
          <w:rFonts w:asciiTheme="minorBidi" w:hAnsiTheme="minorBidi"/>
          <w:sz w:val="20"/>
          <w:szCs w:val="20"/>
        </w:rPr>
        <w:t xml:space="preserve">rounds for </w:t>
      </w:r>
      <w:r>
        <w:rPr>
          <w:rFonts w:asciiTheme="minorBidi" w:hAnsiTheme="minorBidi"/>
          <w:sz w:val="20"/>
          <w:szCs w:val="20"/>
        </w:rPr>
        <w:t>P</w:t>
      </w:r>
      <w:r w:rsidR="00C42919" w:rsidRPr="00997CE4">
        <w:rPr>
          <w:rFonts w:asciiTheme="minorBidi" w:hAnsiTheme="minorBidi"/>
          <w:sz w:val="20"/>
          <w:szCs w:val="20"/>
        </w:rPr>
        <w:t xml:space="preserve">rocessing special categories of </w:t>
      </w:r>
      <w:r>
        <w:rPr>
          <w:rFonts w:asciiTheme="minorBidi" w:hAnsiTheme="minorBidi"/>
          <w:sz w:val="20"/>
          <w:szCs w:val="20"/>
        </w:rPr>
        <w:t>P</w:t>
      </w:r>
      <w:r w:rsidR="00C42919" w:rsidRPr="00997CE4">
        <w:rPr>
          <w:rFonts w:asciiTheme="minorBidi" w:hAnsiTheme="minorBidi"/>
          <w:sz w:val="20"/>
          <w:szCs w:val="20"/>
        </w:rPr>
        <w:t xml:space="preserve">ersonal </w:t>
      </w:r>
      <w:r>
        <w:rPr>
          <w:rFonts w:asciiTheme="minorBidi" w:hAnsiTheme="minorBidi"/>
          <w:sz w:val="20"/>
          <w:szCs w:val="20"/>
        </w:rPr>
        <w:t>D</w:t>
      </w:r>
      <w:r w:rsidR="00C42919" w:rsidRPr="00997CE4">
        <w:rPr>
          <w:rFonts w:asciiTheme="minorBidi" w:hAnsiTheme="minorBidi"/>
          <w:sz w:val="20"/>
          <w:szCs w:val="20"/>
        </w:rPr>
        <w:t xml:space="preserve">ata </w:t>
      </w:r>
      <w:r>
        <w:rPr>
          <w:rFonts w:asciiTheme="minorBidi" w:hAnsiTheme="minorBidi"/>
          <w:sz w:val="20"/>
          <w:szCs w:val="20"/>
        </w:rPr>
        <w:t xml:space="preserve">which shall include </w:t>
      </w:r>
      <w:r w:rsidR="00C42919" w:rsidRPr="00997CE4">
        <w:rPr>
          <w:rFonts w:asciiTheme="minorBidi" w:hAnsiTheme="minorBidi"/>
          <w:sz w:val="20"/>
          <w:szCs w:val="20"/>
        </w:rPr>
        <w:t xml:space="preserve">explicit consent, emergencies, and specific public interest grounds. </w:t>
      </w:r>
    </w:p>
    <w:p w14:paraId="6228686F" w14:textId="77777777" w:rsidR="00C42919" w:rsidRDefault="00C42919" w:rsidP="00214B57">
      <w:pPr>
        <w:spacing w:after="0" w:line="360" w:lineRule="auto"/>
        <w:ind w:left="360" w:hanging="360"/>
        <w:jc w:val="both"/>
        <w:rPr>
          <w:rFonts w:asciiTheme="minorBidi" w:hAnsiTheme="minorBidi"/>
          <w:sz w:val="20"/>
          <w:szCs w:val="20"/>
        </w:rPr>
      </w:pPr>
    </w:p>
    <w:p w14:paraId="433B5386" w14:textId="66F72A30" w:rsidR="00C42919" w:rsidRDefault="00393BDE" w:rsidP="00214B57">
      <w:pPr>
        <w:pStyle w:val="Heading3"/>
        <w:spacing w:before="0"/>
        <w:ind w:left="360" w:hanging="360"/>
      </w:pPr>
      <w:bookmarkStart w:id="9" w:name="_Toc109404679"/>
      <w:r>
        <w:t>6</w:t>
      </w:r>
      <w:r w:rsidR="001C5936">
        <w:t>.</w:t>
      </w:r>
      <w:r w:rsidR="001C5936">
        <w:tab/>
        <w:t>Rights of Individuals</w:t>
      </w:r>
      <w:bookmarkEnd w:id="9"/>
    </w:p>
    <w:p w14:paraId="5FC6BE2C" w14:textId="77777777" w:rsidR="00CC67E8" w:rsidRDefault="003063C4" w:rsidP="00BB4583">
      <w:pPr>
        <w:pStyle w:val="ListParagraph"/>
        <w:numPr>
          <w:ilvl w:val="0"/>
          <w:numId w:val="39"/>
        </w:numPr>
        <w:spacing w:after="0" w:line="360" w:lineRule="auto"/>
        <w:ind w:left="360"/>
        <w:jc w:val="both"/>
        <w:rPr>
          <w:rFonts w:asciiTheme="minorBidi" w:hAnsiTheme="minorBidi"/>
          <w:sz w:val="20"/>
          <w:szCs w:val="20"/>
        </w:rPr>
      </w:pPr>
      <w:r>
        <w:rPr>
          <w:rFonts w:asciiTheme="minorBidi" w:hAnsiTheme="minorBidi"/>
          <w:sz w:val="20"/>
          <w:szCs w:val="20"/>
        </w:rPr>
        <w:t xml:space="preserve">The individuals who own the Personal Data being processed </w:t>
      </w:r>
      <w:r w:rsidR="00C42919" w:rsidRPr="00214B57">
        <w:rPr>
          <w:rFonts w:asciiTheme="minorBidi" w:hAnsiTheme="minorBidi"/>
          <w:sz w:val="20"/>
          <w:szCs w:val="20"/>
        </w:rPr>
        <w:t>have certain specific rights</w:t>
      </w:r>
      <w:r>
        <w:rPr>
          <w:rFonts w:asciiTheme="minorBidi" w:hAnsiTheme="minorBidi"/>
          <w:sz w:val="20"/>
          <w:szCs w:val="20"/>
        </w:rPr>
        <w:t xml:space="preserve"> over such Personal Data</w:t>
      </w:r>
      <w:r w:rsidR="00AA4008">
        <w:rPr>
          <w:rFonts w:asciiTheme="minorBidi" w:hAnsiTheme="minorBidi"/>
          <w:sz w:val="20"/>
          <w:szCs w:val="20"/>
        </w:rPr>
        <w:t xml:space="preserve">, including </w:t>
      </w:r>
      <w:r w:rsidR="00C42919" w:rsidRPr="00214B57">
        <w:rPr>
          <w:rFonts w:asciiTheme="minorBidi" w:hAnsiTheme="minorBidi"/>
          <w:sz w:val="20"/>
          <w:szCs w:val="20"/>
        </w:rPr>
        <w:t xml:space="preserve">access to their </w:t>
      </w:r>
      <w:r w:rsidR="00AA4008">
        <w:rPr>
          <w:rFonts w:asciiTheme="minorBidi" w:hAnsiTheme="minorBidi"/>
          <w:sz w:val="20"/>
          <w:szCs w:val="20"/>
        </w:rPr>
        <w:t>P</w:t>
      </w:r>
      <w:r w:rsidR="00C42919" w:rsidRPr="00214B57">
        <w:rPr>
          <w:rFonts w:asciiTheme="minorBidi" w:hAnsiTheme="minorBidi"/>
          <w:sz w:val="20"/>
          <w:szCs w:val="20"/>
        </w:rPr>
        <w:t xml:space="preserve">ersonal </w:t>
      </w:r>
      <w:r w:rsidR="00AA4008">
        <w:rPr>
          <w:rFonts w:asciiTheme="minorBidi" w:hAnsiTheme="minorBidi"/>
          <w:sz w:val="20"/>
          <w:szCs w:val="20"/>
        </w:rPr>
        <w:t>D</w:t>
      </w:r>
      <w:r w:rsidR="00C42919" w:rsidRPr="00214B57">
        <w:rPr>
          <w:rFonts w:asciiTheme="minorBidi" w:hAnsiTheme="minorBidi"/>
          <w:sz w:val="20"/>
          <w:szCs w:val="20"/>
        </w:rPr>
        <w:t>ata</w:t>
      </w:r>
      <w:r w:rsidR="00AA4008">
        <w:rPr>
          <w:rFonts w:asciiTheme="minorBidi" w:hAnsiTheme="minorBidi"/>
          <w:sz w:val="20"/>
          <w:szCs w:val="20"/>
        </w:rPr>
        <w:t xml:space="preserve">, i.e., subject access right.  </w:t>
      </w:r>
    </w:p>
    <w:p w14:paraId="7DFED8C1" w14:textId="091D0896" w:rsidR="00372744" w:rsidRDefault="00CC67E8" w:rsidP="00BB4583">
      <w:pPr>
        <w:pStyle w:val="ListParagraph"/>
        <w:numPr>
          <w:ilvl w:val="0"/>
          <w:numId w:val="39"/>
        </w:numPr>
        <w:spacing w:after="0" w:line="360" w:lineRule="auto"/>
        <w:ind w:left="360"/>
        <w:jc w:val="both"/>
        <w:rPr>
          <w:rFonts w:asciiTheme="minorBidi" w:hAnsiTheme="minorBidi"/>
          <w:sz w:val="20"/>
          <w:szCs w:val="20"/>
        </w:rPr>
      </w:pPr>
      <w:r>
        <w:rPr>
          <w:rFonts w:asciiTheme="minorBidi" w:hAnsiTheme="minorBidi"/>
          <w:sz w:val="20"/>
          <w:szCs w:val="20"/>
        </w:rPr>
        <w:t>The individual may request access to the Personal Data the school has on them</w:t>
      </w:r>
      <w:r w:rsidR="0040255B">
        <w:rPr>
          <w:rFonts w:asciiTheme="minorBidi" w:hAnsiTheme="minorBidi"/>
          <w:sz w:val="20"/>
          <w:szCs w:val="20"/>
        </w:rPr>
        <w:t xml:space="preserve"> subject access request)</w:t>
      </w:r>
      <w:r w:rsidR="00372744">
        <w:rPr>
          <w:rFonts w:asciiTheme="minorBidi" w:hAnsiTheme="minorBidi"/>
          <w:sz w:val="20"/>
          <w:szCs w:val="20"/>
        </w:rPr>
        <w:t xml:space="preserve">.  Supreme Education shall deal with such requests </w:t>
      </w:r>
      <w:r w:rsidR="00C42919" w:rsidRPr="00214B57">
        <w:rPr>
          <w:rFonts w:asciiTheme="minorBidi" w:hAnsiTheme="minorBidi"/>
          <w:sz w:val="20"/>
          <w:szCs w:val="20"/>
        </w:rPr>
        <w:t xml:space="preserve">promptly and </w:t>
      </w:r>
      <w:r w:rsidR="00372744">
        <w:rPr>
          <w:rFonts w:asciiTheme="minorBidi" w:hAnsiTheme="minorBidi"/>
          <w:sz w:val="20"/>
          <w:szCs w:val="20"/>
        </w:rPr>
        <w:t xml:space="preserve">the school shall require no </w:t>
      </w:r>
      <w:r w:rsidR="00C42919" w:rsidRPr="00214B57">
        <w:rPr>
          <w:rFonts w:asciiTheme="minorBidi" w:hAnsiTheme="minorBidi"/>
          <w:sz w:val="20"/>
          <w:szCs w:val="20"/>
        </w:rPr>
        <w:t>formality</w:t>
      </w:r>
      <w:r w:rsidR="00372744">
        <w:rPr>
          <w:rFonts w:asciiTheme="minorBidi" w:hAnsiTheme="minorBidi"/>
          <w:sz w:val="20"/>
          <w:szCs w:val="20"/>
        </w:rPr>
        <w:t xml:space="preserve"> for the request</w:t>
      </w:r>
      <w:r w:rsidR="00C42919" w:rsidRPr="00214B57">
        <w:rPr>
          <w:rFonts w:asciiTheme="minorBidi" w:hAnsiTheme="minorBidi"/>
          <w:sz w:val="20"/>
          <w:szCs w:val="20"/>
        </w:rPr>
        <w:t xml:space="preserve">. </w:t>
      </w:r>
    </w:p>
    <w:p w14:paraId="3249C63F" w14:textId="77777777" w:rsidR="0040255B" w:rsidRDefault="0040255B" w:rsidP="00BB4583">
      <w:pPr>
        <w:pStyle w:val="ListParagraph"/>
        <w:numPr>
          <w:ilvl w:val="0"/>
          <w:numId w:val="39"/>
        </w:numPr>
        <w:spacing w:after="0" w:line="360" w:lineRule="auto"/>
        <w:ind w:left="360"/>
        <w:jc w:val="both"/>
        <w:rPr>
          <w:rFonts w:asciiTheme="minorBidi" w:hAnsiTheme="minorBidi"/>
          <w:sz w:val="20"/>
          <w:szCs w:val="20"/>
        </w:rPr>
      </w:pPr>
      <w:r>
        <w:rPr>
          <w:rFonts w:asciiTheme="minorBidi" w:hAnsiTheme="minorBidi"/>
          <w:sz w:val="20"/>
          <w:szCs w:val="20"/>
        </w:rPr>
        <w:t xml:space="preserve">Should a Staff member become aware </w:t>
      </w:r>
      <w:r w:rsidR="00C42919" w:rsidRPr="00214B57">
        <w:rPr>
          <w:rFonts w:asciiTheme="minorBidi" w:hAnsiTheme="minorBidi"/>
          <w:sz w:val="20"/>
          <w:szCs w:val="20"/>
        </w:rPr>
        <w:t xml:space="preserve">of a subject access request (or any communication from an individual about their </w:t>
      </w:r>
      <w:r>
        <w:rPr>
          <w:rFonts w:asciiTheme="minorBidi" w:hAnsiTheme="minorBidi"/>
          <w:sz w:val="20"/>
          <w:szCs w:val="20"/>
        </w:rPr>
        <w:t>P</w:t>
      </w:r>
      <w:r w:rsidR="00C42919" w:rsidRPr="00214B57">
        <w:rPr>
          <w:rFonts w:asciiTheme="minorBidi" w:hAnsiTheme="minorBidi"/>
          <w:sz w:val="20"/>
          <w:szCs w:val="20"/>
        </w:rPr>
        <w:t xml:space="preserve">ersonal </w:t>
      </w:r>
      <w:r>
        <w:rPr>
          <w:rFonts w:asciiTheme="minorBidi" w:hAnsiTheme="minorBidi"/>
          <w:sz w:val="20"/>
          <w:szCs w:val="20"/>
        </w:rPr>
        <w:t>D</w:t>
      </w:r>
      <w:r w:rsidR="00C42919" w:rsidRPr="00214B57">
        <w:rPr>
          <w:rFonts w:asciiTheme="minorBidi" w:hAnsiTheme="minorBidi"/>
          <w:sz w:val="20"/>
          <w:szCs w:val="20"/>
        </w:rPr>
        <w:t xml:space="preserve">ata), </w:t>
      </w:r>
      <w:r>
        <w:rPr>
          <w:rFonts w:asciiTheme="minorBidi" w:hAnsiTheme="minorBidi"/>
          <w:sz w:val="20"/>
          <w:szCs w:val="20"/>
        </w:rPr>
        <w:t>such Staff member shall inform the designated Data Protection Lead immediately</w:t>
      </w:r>
      <w:r w:rsidR="00C42919" w:rsidRPr="00214B57">
        <w:rPr>
          <w:rFonts w:asciiTheme="minorBidi" w:hAnsiTheme="minorBidi"/>
          <w:sz w:val="20"/>
          <w:szCs w:val="20"/>
        </w:rPr>
        <w:t xml:space="preserve">. </w:t>
      </w:r>
    </w:p>
    <w:p w14:paraId="0F9F3A2A" w14:textId="1B77D524" w:rsidR="00E40845" w:rsidRDefault="0040255B" w:rsidP="00BB4583">
      <w:pPr>
        <w:pStyle w:val="ListParagraph"/>
        <w:numPr>
          <w:ilvl w:val="0"/>
          <w:numId w:val="39"/>
        </w:numPr>
        <w:spacing w:after="0" w:line="360" w:lineRule="auto"/>
        <w:ind w:left="360"/>
        <w:jc w:val="both"/>
        <w:rPr>
          <w:rFonts w:asciiTheme="minorBidi" w:hAnsiTheme="minorBidi"/>
          <w:sz w:val="20"/>
          <w:szCs w:val="20"/>
        </w:rPr>
      </w:pPr>
      <w:r>
        <w:rPr>
          <w:rFonts w:asciiTheme="minorBidi" w:hAnsiTheme="minorBidi"/>
          <w:sz w:val="20"/>
          <w:szCs w:val="20"/>
        </w:rPr>
        <w:t xml:space="preserve">The individual may </w:t>
      </w:r>
      <w:r w:rsidR="00E40845">
        <w:rPr>
          <w:rFonts w:asciiTheme="minorBidi" w:hAnsiTheme="minorBidi"/>
          <w:sz w:val="20"/>
          <w:szCs w:val="20"/>
        </w:rPr>
        <w:t xml:space="preserve">have </w:t>
      </w:r>
      <w:r w:rsidR="00D62C2F">
        <w:rPr>
          <w:rFonts w:asciiTheme="minorBidi" w:hAnsiTheme="minorBidi"/>
          <w:sz w:val="20"/>
          <w:szCs w:val="20"/>
        </w:rPr>
        <w:t xml:space="preserve">the following </w:t>
      </w:r>
      <w:r w:rsidR="00E40845">
        <w:rPr>
          <w:rFonts w:asciiTheme="minorBidi" w:hAnsiTheme="minorBidi"/>
          <w:sz w:val="20"/>
          <w:szCs w:val="20"/>
        </w:rPr>
        <w:t xml:space="preserve">legal rights </w:t>
      </w:r>
      <w:r w:rsidR="00FD729D">
        <w:rPr>
          <w:rFonts w:asciiTheme="minorBidi" w:hAnsiTheme="minorBidi"/>
          <w:sz w:val="20"/>
          <w:szCs w:val="20"/>
        </w:rPr>
        <w:t>that are unqualified and exceptions may apply</w:t>
      </w:r>
      <w:r w:rsidR="00C42919" w:rsidRPr="00214B57">
        <w:rPr>
          <w:rFonts w:asciiTheme="minorBidi" w:hAnsiTheme="minorBidi"/>
          <w:sz w:val="20"/>
          <w:szCs w:val="20"/>
        </w:rPr>
        <w:t xml:space="preserve">: </w:t>
      </w:r>
    </w:p>
    <w:p w14:paraId="5C087156" w14:textId="77777777" w:rsidR="00FA2141" w:rsidRDefault="00E40845" w:rsidP="00BB4583">
      <w:pPr>
        <w:pStyle w:val="ListParagraph"/>
        <w:numPr>
          <w:ilvl w:val="1"/>
          <w:numId w:val="40"/>
        </w:numPr>
        <w:spacing w:after="0" w:line="360" w:lineRule="auto"/>
        <w:ind w:left="720"/>
        <w:jc w:val="both"/>
        <w:rPr>
          <w:rFonts w:asciiTheme="minorBidi" w:hAnsiTheme="minorBidi"/>
          <w:sz w:val="20"/>
          <w:szCs w:val="20"/>
        </w:rPr>
      </w:pPr>
      <w:r>
        <w:rPr>
          <w:rFonts w:asciiTheme="minorBidi" w:hAnsiTheme="minorBidi"/>
          <w:sz w:val="20"/>
          <w:szCs w:val="20"/>
        </w:rPr>
        <w:t>R</w:t>
      </w:r>
      <w:r w:rsidR="00C42919" w:rsidRPr="00214B57">
        <w:rPr>
          <w:rFonts w:asciiTheme="minorBidi" w:hAnsiTheme="minorBidi"/>
          <w:sz w:val="20"/>
          <w:szCs w:val="20"/>
        </w:rPr>
        <w:t xml:space="preserve">equire </w:t>
      </w:r>
      <w:r>
        <w:rPr>
          <w:rFonts w:asciiTheme="minorBidi" w:hAnsiTheme="minorBidi"/>
          <w:sz w:val="20"/>
          <w:szCs w:val="20"/>
        </w:rPr>
        <w:t xml:space="preserve">Supreme Education </w:t>
      </w:r>
      <w:r w:rsidR="00C42919" w:rsidRPr="00214B57">
        <w:rPr>
          <w:rFonts w:asciiTheme="minorBidi" w:hAnsiTheme="minorBidi"/>
          <w:sz w:val="20"/>
          <w:szCs w:val="20"/>
        </w:rPr>
        <w:t xml:space="preserve">correct the </w:t>
      </w:r>
      <w:r w:rsidR="00FA2141">
        <w:rPr>
          <w:rFonts w:asciiTheme="minorBidi" w:hAnsiTheme="minorBidi"/>
          <w:sz w:val="20"/>
          <w:szCs w:val="20"/>
        </w:rPr>
        <w:t>P</w:t>
      </w:r>
      <w:r w:rsidR="00C42919" w:rsidRPr="00214B57">
        <w:rPr>
          <w:rFonts w:asciiTheme="minorBidi" w:hAnsiTheme="minorBidi"/>
          <w:sz w:val="20"/>
          <w:szCs w:val="20"/>
        </w:rPr>
        <w:t xml:space="preserve">ersonal </w:t>
      </w:r>
      <w:r w:rsidR="00FA2141">
        <w:rPr>
          <w:rFonts w:asciiTheme="minorBidi" w:hAnsiTheme="minorBidi"/>
          <w:sz w:val="20"/>
          <w:szCs w:val="20"/>
        </w:rPr>
        <w:t>D</w:t>
      </w:r>
      <w:r w:rsidR="00C42919" w:rsidRPr="00214B57">
        <w:rPr>
          <w:rFonts w:asciiTheme="minorBidi" w:hAnsiTheme="minorBidi"/>
          <w:sz w:val="20"/>
          <w:szCs w:val="20"/>
        </w:rPr>
        <w:t>ata h</w:t>
      </w:r>
      <w:r w:rsidR="00FA2141">
        <w:rPr>
          <w:rFonts w:asciiTheme="minorBidi" w:hAnsiTheme="minorBidi"/>
          <w:sz w:val="20"/>
          <w:szCs w:val="20"/>
        </w:rPr>
        <w:t>e</w:t>
      </w:r>
      <w:r w:rsidR="00C42919" w:rsidRPr="00214B57">
        <w:rPr>
          <w:rFonts w:asciiTheme="minorBidi" w:hAnsiTheme="minorBidi"/>
          <w:sz w:val="20"/>
          <w:szCs w:val="20"/>
        </w:rPr>
        <w:t xml:space="preserve">ld about them if </w:t>
      </w:r>
      <w:r w:rsidR="00FA2141">
        <w:rPr>
          <w:rFonts w:asciiTheme="minorBidi" w:hAnsiTheme="minorBidi"/>
          <w:sz w:val="20"/>
          <w:szCs w:val="20"/>
        </w:rPr>
        <w:t>such information</w:t>
      </w:r>
      <w:r w:rsidR="00C42919" w:rsidRPr="00214B57">
        <w:rPr>
          <w:rFonts w:asciiTheme="minorBidi" w:hAnsiTheme="minorBidi"/>
          <w:sz w:val="20"/>
          <w:szCs w:val="20"/>
        </w:rPr>
        <w:t xml:space="preserve"> is inaccurate; </w:t>
      </w:r>
    </w:p>
    <w:p w14:paraId="71B5AE11" w14:textId="77777777" w:rsidR="00DA679B" w:rsidRDefault="00FA2141" w:rsidP="00BB4583">
      <w:pPr>
        <w:pStyle w:val="ListParagraph"/>
        <w:numPr>
          <w:ilvl w:val="1"/>
          <w:numId w:val="40"/>
        </w:numPr>
        <w:spacing w:after="0" w:line="360" w:lineRule="auto"/>
        <w:ind w:left="720"/>
        <w:jc w:val="both"/>
        <w:rPr>
          <w:rFonts w:asciiTheme="minorBidi" w:hAnsiTheme="minorBidi"/>
          <w:sz w:val="20"/>
          <w:szCs w:val="20"/>
        </w:rPr>
      </w:pPr>
      <w:r>
        <w:rPr>
          <w:rFonts w:asciiTheme="minorBidi" w:hAnsiTheme="minorBidi"/>
          <w:sz w:val="20"/>
          <w:szCs w:val="20"/>
        </w:rPr>
        <w:t>R</w:t>
      </w:r>
      <w:r w:rsidR="00C42919" w:rsidRPr="00214B57">
        <w:rPr>
          <w:rFonts w:asciiTheme="minorBidi" w:hAnsiTheme="minorBidi"/>
          <w:sz w:val="20"/>
          <w:szCs w:val="20"/>
        </w:rPr>
        <w:t xml:space="preserve">equest that </w:t>
      </w:r>
      <w:r>
        <w:rPr>
          <w:rFonts w:asciiTheme="minorBidi" w:hAnsiTheme="minorBidi"/>
          <w:sz w:val="20"/>
          <w:szCs w:val="20"/>
        </w:rPr>
        <w:t>their P</w:t>
      </w:r>
      <w:r w:rsidR="00C42919" w:rsidRPr="00214B57">
        <w:rPr>
          <w:rFonts w:asciiTheme="minorBidi" w:hAnsiTheme="minorBidi"/>
          <w:sz w:val="20"/>
          <w:szCs w:val="20"/>
        </w:rPr>
        <w:t xml:space="preserve">ersonal </w:t>
      </w:r>
      <w:r>
        <w:rPr>
          <w:rFonts w:asciiTheme="minorBidi" w:hAnsiTheme="minorBidi"/>
          <w:sz w:val="20"/>
          <w:szCs w:val="20"/>
        </w:rPr>
        <w:t>D</w:t>
      </w:r>
      <w:r w:rsidR="00C42919" w:rsidRPr="00214B57">
        <w:rPr>
          <w:rFonts w:asciiTheme="minorBidi" w:hAnsiTheme="minorBidi"/>
          <w:sz w:val="20"/>
          <w:szCs w:val="20"/>
        </w:rPr>
        <w:t>ata</w:t>
      </w:r>
      <w:r w:rsidR="00DA679B">
        <w:rPr>
          <w:rFonts w:asciiTheme="minorBidi" w:hAnsiTheme="minorBidi"/>
          <w:sz w:val="20"/>
          <w:szCs w:val="20"/>
        </w:rPr>
        <w:t>, subject to the requirements of the UK GDPR;</w:t>
      </w:r>
    </w:p>
    <w:p w14:paraId="0D77E770" w14:textId="77777777" w:rsidR="004342A1" w:rsidRDefault="00DA679B" w:rsidP="00BB4583">
      <w:pPr>
        <w:pStyle w:val="ListParagraph"/>
        <w:numPr>
          <w:ilvl w:val="1"/>
          <w:numId w:val="40"/>
        </w:numPr>
        <w:spacing w:after="0" w:line="360" w:lineRule="auto"/>
        <w:ind w:left="720"/>
        <w:jc w:val="both"/>
        <w:rPr>
          <w:rFonts w:asciiTheme="minorBidi" w:hAnsiTheme="minorBidi"/>
          <w:sz w:val="20"/>
          <w:szCs w:val="20"/>
        </w:rPr>
      </w:pPr>
      <w:r>
        <w:rPr>
          <w:rFonts w:asciiTheme="minorBidi" w:hAnsiTheme="minorBidi"/>
          <w:sz w:val="20"/>
          <w:szCs w:val="20"/>
        </w:rPr>
        <w:t>R</w:t>
      </w:r>
      <w:r w:rsidR="00C42919" w:rsidRPr="00214B57">
        <w:rPr>
          <w:rFonts w:asciiTheme="minorBidi" w:hAnsiTheme="minorBidi"/>
          <w:sz w:val="20"/>
          <w:szCs w:val="20"/>
        </w:rPr>
        <w:t xml:space="preserve">equest that </w:t>
      </w:r>
      <w:r>
        <w:rPr>
          <w:rFonts w:asciiTheme="minorBidi" w:hAnsiTheme="minorBidi"/>
          <w:sz w:val="20"/>
          <w:szCs w:val="20"/>
        </w:rPr>
        <w:t xml:space="preserve">Supreme Education </w:t>
      </w:r>
      <w:r w:rsidR="00C42919" w:rsidRPr="00214B57">
        <w:rPr>
          <w:rFonts w:asciiTheme="minorBidi" w:hAnsiTheme="minorBidi"/>
          <w:sz w:val="20"/>
          <w:szCs w:val="20"/>
        </w:rPr>
        <w:t xml:space="preserve">restrict </w:t>
      </w:r>
      <w:r w:rsidR="004342A1">
        <w:rPr>
          <w:rFonts w:asciiTheme="minorBidi" w:hAnsiTheme="minorBidi"/>
          <w:sz w:val="20"/>
          <w:szCs w:val="20"/>
        </w:rPr>
        <w:t xml:space="preserve">its </w:t>
      </w:r>
      <w:r w:rsidR="00C42919" w:rsidRPr="00214B57">
        <w:rPr>
          <w:rFonts w:asciiTheme="minorBidi" w:hAnsiTheme="minorBidi"/>
          <w:sz w:val="20"/>
          <w:szCs w:val="20"/>
        </w:rPr>
        <w:t xml:space="preserve">data </w:t>
      </w:r>
      <w:r w:rsidR="004342A1">
        <w:rPr>
          <w:rFonts w:asciiTheme="minorBidi" w:hAnsiTheme="minorBidi"/>
          <w:sz w:val="20"/>
          <w:szCs w:val="20"/>
        </w:rPr>
        <w:t>P</w:t>
      </w:r>
      <w:r w:rsidR="00C42919" w:rsidRPr="00214B57">
        <w:rPr>
          <w:rFonts w:asciiTheme="minorBidi" w:hAnsiTheme="minorBidi"/>
          <w:sz w:val="20"/>
          <w:szCs w:val="20"/>
        </w:rPr>
        <w:t>rocessing activities</w:t>
      </w:r>
      <w:r w:rsidR="004342A1">
        <w:rPr>
          <w:rFonts w:asciiTheme="minorBidi" w:hAnsiTheme="minorBidi"/>
          <w:sz w:val="20"/>
          <w:szCs w:val="20"/>
        </w:rPr>
        <w:t xml:space="preserve"> in respect of their Personal Data</w:t>
      </w:r>
      <w:r w:rsidR="00C42919" w:rsidRPr="00214B57">
        <w:rPr>
          <w:rFonts w:asciiTheme="minorBidi" w:hAnsiTheme="minorBidi"/>
          <w:sz w:val="20"/>
          <w:szCs w:val="20"/>
        </w:rPr>
        <w:t xml:space="preserve"> (in certain circumstances); </w:t>
      </w:r>
    </w:p>
    <w:p w14:paraId="0E0F1A24" w14:textId="77777777" w:rsidR="00307D59" w:rsidRDefault="004342A1" w:rsidP="00BB4583">
      <w:pPr>
        <w:pStyle w:val="ListParagraph"/>
        <w:numPr>
          <w:ilvl w:val="1"/>
          <w:numId w:val="40"/>
        </w:numPr>
        <w:spacing w:after="0" w:line="360" w:lineRule="auto"/>
        <w:ind w:left="720"/>
        <w:jc w:val="both"/>
        <w:rPr>
          <w:rFonts w:asciiTheme="minorBidi" w:hAnsiTheme="minorBidi"/>
          <w:sz w:val="20"/>
          <w:szCs w:val="20"/>
        </w:rPr>
      </w:pPr>
      <w:r>
        <w:rPr>
          <w:rFonts w:asciiTheme="minorBidi" w:hAnsiTheme="minorBidi"/>
          <w:sz w:val="20"/>
          <w:szCs w:val="20"/>
        </w:rPr>
        <w:t>R</w:t>
      </w:r>
      <w:r w:rsidR="00C42919" w:rsidRPr="00214B57">
        <w:rPr>
          <w:rFonts w:asciiTheme="minorBidi" w:hAnsiTheme="minorBidi"/>
          <w:sz w:val="20"/>
          <w:szCs w:val="20"/>
        </w:rPr>
        <w:t xml:space="preserve">eceive </w:t>
      </w:r>
      <w:r w:rsidR="00892031">
        <w:rPr>
          <w:rFonts w:asciiTheme="minorBidi" w:hAnsiTheme="minorBidi"/>
          <w:sz w:val="20"/>
          <w:szCs w:val="20"/>
        </w:rPr>
        <w:t xml:space="preserve">a copy of the Personal Data held by Supreme Education </w:t>
      </w:r>
      <w:r w:rsidR="00C42919" w:rsidRPr="00214B57">
        <w:rPr>
          <w:rFonts w:asciiTheme="minorBidi" w:hAnsiTheme="minorBidi"/>
          <w:sz w:val="20"/>
          <w:szCs w:val="20"/>
        </w:rPr>
        <w:t>for the purpose of transmitting it in a commonly used format to another data controller</w:t>
      </w:r>
      <w:r w:rsidR="00307D59">
        <w:rPr>
          <w:rFonts w:asciiTheme="minorBidi" w:hAnsiTheme="minorBidi"/>
          <w:sz w:val="20"/>
          <w:szCs w:val="20"/>
        </w:rPr>
        <w:t>, as applicable and appropriate</w:t>
      </w:r>
      <w:r w:rsidR="00C42919" w:rsidRPr="00214B57">
        <w:rPr>
          <w:rFonts w:asciiTheme="minorBidi" w:hAnsiTheme="minorBidi"/>
          <w:sz w:val="20"/>
          <w:szCs w:val="20"/>
        </w:rPr>
        <w:t xml:space="preserve">; </w:t>
      </w:r>
    </w:p>
    <w:p w14:paraId="4541C7A9" w14:textId="29AB29F4" w:rsidR="00D62C2F" w:rsidRDefault="00307D59" w:rsidP="00BB4583">
      <w:pPr>
        <w:pStyle w:val="ListParagraph"/>
        <w:numPr>
          <w:ilvl w:val="1"/>
          <w:numId w:val="40"/>
        </w:numPr>
        <w:spacing w:after="0" w:line="360" w:lineRule="auto"/>
        <w:ind w:left="720"/>
        <w:jc w:val="both"/>
        <w:rPr>
          <w:rFonts w:asciiTheme="minorBidi" w:hAnsiTheme="minorBidi"/>
          <w:sz w:val="20"/>
          <w:szCs w:val="20"/>
        </w:rPr>
      </w:pPr>
      <w:r>
        <w:rPr>
          <w:rFonts w:asciiTheme="minorBidi" w:hAnsiTheme="minorBidi"/>
          <w:sz w:val="20"/>
          <w:szCs w:val="20"/>
        </w:rPr>
        <w:t>O</w:t>
      </w:r>
      <w:r w:rsidR="00C42919" w:rsidRPr="00214B57">
        <w:rPr>
          <w:rFonts w:asciiTheme="minorBidi" w:hAnsiTheme="minorBidi"/>
          <w:sz w:val="20"/>
          <w:szCs w:val="20"/>
        </w:rPr>
        <w:t>bject</w:t>
      </w:r>
      <w:r>
        <w:rPr>
          <w:rFonts w:asciiTheme="minorBidi" w:hAnsiTheme="minorBidi"/>
          <w:sz w:val="20"/>
          <w:szCs w:val="20"/>
        </w:rPr>
        <w:t xml:space="preserve"> to the Processing </w:t>
      </w:r>
      <w:r w:rsidR="00EB0E9C">
        <w:rPr>
          <w:rFonts w:asciiTheme="minorBidi" w:hAnsiTheme="minorBidi"/>
          <w:sz w:val="20"/>
          <w:szCs w:val="20"/>
        </w:rPr>
        <w:t>o</w:t>
      </w:r>
      <w:r>
        <w:rPr>
          <w:rFonts w:asciiTheme="minorBidi" w:hAnsiTheme="minorBidi"/>
          <w:sz w:val="20"/>
          <w:szCs w:val="20"/>
        </w:rPr>
        <w:t>f their Personal Data</w:t>
      </w:r>
      <w:r w:rsidR="00C42919" w:rsidRPr="00214B57">
        <w:rPr>
          <w:rFonts w:asciiTheme="minorBidi" w:hAnsiTheme="minorBidi"/>
          <w:sz w:val="20"/>
          <w:szCs w:val="20"/>
        </w:rPr>
        <w:t xml:space="preserve">, on grounds relating to their particular situation, </w:t>
      </w:r>
      <w:r>
        <w:rPr>
          <w:rFonts w:asciiTheme="minorBidi" w:hAnsiTheme="minorBidi"/>
          <w:sz w:val="20"/>
          <w:szCs w:val="20"/>
        </w:rPr>
        <w:t>should</w:t>
      </w:r>
      <w:r w:rsidR="00C42919" w:rsidRPr="00214B57">
        <w:rPr>
          <w:rFonts w:asciiTheme="minorBidi" w:hAnsiTheme="minorBidi"/>
          <w:sz w:val="20"/>
          <w:szCs w:val="20"/>
        </w:rPr>
        <w:t xml:space="preserve"> the individual feel</w:t>
      </w:r>
      <w:r>
        <w:rPr>
          <w:rFonts w:asciiTheme="minorBidi" w:hAnsiTheme="minorBidi"/>
          <w:sz w:val="20"/>
          <w:szCs w:val="20"/>
        </w:rPr>
        <w:t xml:space="preserve"> that the processing</w:t>
      </w:r>
      <w:r w:rsidR="00C42919" w:rsidRPr="00214B57">
        <w:rPr>
          <w:rFonts w:asciiTheme="minorBidi" w:hAnsiTheme="minorBidi"/>
          <w:sz w:val="20"/>
          <w:szCs w:val="20"/>
        </w:rPr>
        <w:t xml:space="preserve"> has a disproportionate impact on them</w:t>
      </w:r>
      <w:r w:rsidR="00D62C2F">
        <w:rPr>
          <w:rFonts w:asciiTheme="minorBidi" w:hAnsiTheme="minorBidi"/>
          <w:sz w:val="20"/>
          <w:szCs w:val="20"/>
        </w:rPr>
        <w:t>.</w:t>
      </w:r>
    </w:p>
    <w:p w14:paraId="003958DE" w14:textId="171F53DE" w:rsidR="00D62C2F" w:rsidRDefault="00637512" w:rsidP="00BB4583">
      <w:pPr>
        <w:pStyle w:val="ListParagraph"/>
        <w:numPr>
          <w:ilvl w:val="0"/>
          <w:numId w:val="41"/>
        </w:numPr>
        <w:spacing w:after="0" w:line="360" w:lineRule="auto"/>
        <w:ind w:left="360"/>
        <w:jc w:val="both"/>
        <w:rPr>
          <w:rFonts w:asciiTheme="minorBidi" w:hAnsiTheme="minorBidi"/>
          <w:sz w:val="20"/>
          <w:szCs w:val="20"/>
        </w:rPr>
      </w:pPr>
      <w:r>
        <w:rPr>
          <w:rFonts w:asciiTheme="minorBidi" w:hAnsiTheme="minorBidi"/>
          <w:sz w:val="20"/>
          <w:szCs w:val="20"/>
        </w:rPr>
        <w:t>The individual also has a number of absolute rights that must be adhered to, e.g.:</w:t>
      </w:r>
    </w:p>
    <w:p w14:paraId="18852FB8" w14:textId="77777777" w:rsidR="00637512" w:rsidRDefault="00637512" w:rsidP="00BB4583">
      <w:pPr>
        <w:pStyle w:val="ListParagraph"/>
        <w:numPr>
          <w:ilvl w:val="0"/>
          <w:numId w:val="42"/>
        </w:numPr>
        <w:spacing w:after="0" w:line="360" w:lineRule="auto"/>
        <w:ind w:left="720"/>
        <w:jc w:val="both"/>
        <w:rPr>
          <w:rFonts w:asciiTheme="minorBidi" w:hAnsiTheme="minorBidi"/>
          <w:sz w:val="20"/>
          <w:szCs w:val="20"/>
        </w:rPr>
      </w:pPr>
      <w:r>
        <w:rPr>
          <w:rFonts w:asciiTheme="minorBidi" w:hAnsiTheme="minorBidi"/>
          <w:sz w:val="20"/>
          <w:szCs w:val="20"/>
        </w:rPr>
        <w:t xml:space="preserve">The individual may </w:t>
      </w:r>
      <w:r w:rsidR="00C42919" w:rsidRPr="00637512">
        <w:rPr>
          <w:rFonts w:asciiTheme="minorBidi" w:hAnsiTheme="minorBidi"/>
          <w:sz w:val="20"/>
          <w:szCs w:val="20"/>
        </w:rPr>
        <w:t xml:space="preserve">object to automated individual decision-making, including profiling (i.e. where a significant decision is made about the individual without human intervention); </w:t>
      </w:r>
    </w:p>
    <w:p w14:paraId="02526DFB" w14:textId="77777777" w:rsidR="00E17909" w:rsidRDefault="00637512" w:rsidP="00BB4583">
      <w:pPr>
        <w:pStyle w:val="ListParagraph"/>
        <w:numPr>
          <w:ilvl w:val="0"/>
          <w:numId w:val="42"/>
        </w:numPr>
        <w:spacing w:after="0" w:line="360" w:lineRule="auto"/>
        <w:ind w:left="720"/>
        <w:jc w:val="both"/>
        <w:rPr>
          <w:rFonts w:asciiTheme="minorBidi" w:hAnsiTheme="minorBidi"/>
          <w:sz w:val="20"/>
          <w:szCs w:val="20"/>
        </w:rPr>
      </w:pPr>
      <w:r>
        <w:rPr>
          <w:rFonts w:asciiTheme="minorBidi" w:hAnsiTheme="minorBidi"/>
          <w:sz w:val="20"/>
          <w:szCs w:val="20"/>
        </w:rPr>
        <w:lastRenderedPageBreak/>
        <w:t xml:space="preserve">The individual may </w:t>
      </w:r>
      <w:r w:rsidR="00C42919" w:rsidRPr="00637512">
        <w:rPr>
          <w:rFonts w:asciiTheme="minorBidi" w:hAnsiTheme="minorBidi"/>
          <w:sz w:val="20"/>
          <w:szCs w:val="20"/>
        </w:rPr>
        <w:t xml:space="preserve">object to direct marketing; and </w:t>
      </w:r>
    </w:p>
    <w:p w14:paraId="03F12A77" w14:textId="77777777" w:rsidR="00A413DE" w:rsidRDefault="00E17909" w:rsidP="00BB4583">
      <w:pPr>
        <w:pStyle w:val="ListParagraph"/>
        <w:numPr>
          <w:ilvl w:val="0"/>
          <w:numId w:val="42"/>
        </w:numPr>
        <w:spacing w:after="0" w:line="360" w:lineRule="auto"/>
        <w:ind w:left="720"/>
        <w:jc w:val="both"/>
        <w:rPr>
          <w:rFonts w:asciiTheme="minorBidi" w:hAnsiTheme="minorBidi"/>
          <w:sz w:val="20"/>
          <w:szCs w:val="20"/>
        </w:rPr>
      </w:pPr>
      <w:r>
        <w:rPr>
          <w:rFonts w:asciiTheme="minorBidi" w:hAnsiTheme="minorBidi"/>
          <w:sz w:val="20"/>
          <w:szCs w:val="20"/>
        </w:rPr>
        <w:t xml:space="preserve">The individual may </w:t>
      </w:r>
      <w:r w:rsidR="00C42919" w:rsidRPr="00637512">
        <w:rPr>
          <w:rFonts w:asciiTheme="minorBidi" w:hAnsiTheme="minorBidi"/>
          <w:sz w:val="20"/>
          <w:szCs w:val="20"/>
        </w:rPr>
        <w:t xml:space="preserve">withdraw </w:t>
      </w:r>
      <w:r>
        <w:rPr>
          <w:rFonts w:asciiTheme="minorBidi" w:hAnsiTheme="minorBidi"/>
          <w:sz w:val="20"/>
          <w:szCs w:val="20"/>
        </w:rPr>
        <w:t xml:space="preserve">their </w:t>
      </w:r>
      <w:r w:rsidR="00C42919" w:rsidRPr="00637512">
        <w:rPr>
          <w:rFonts w:asciiTheme="minorBidi" w:hAnsiTheme="minorBidi"/>
          <w:sz w:val="20"/>
          <w:szCs w:val="20"/>
        </w:rPr>
        <w:t xml:space="preserve">consent for processing their </w:t>
      </w:r>
      <w:r>
        <w:rPr>
          <w:rFonts w:asciiTheme="minorBidi" w:hAnsiTheme="minorBidi"/>
          <w:sz w:val="20"/>
          <w:szCs w:val="20"/>
        </w:rPr>
        <w:t>P</w:t>
      </w:r>
      <w:r w:rsidR="00C42919" w:rsidRPr="00637512">
        <w:rPr>
          <w:rFonts w:asciiTheme="minorBidi" w:hAnsiTheme="minorBidi"/>
          <w:sz w:val="20"/>
          <w:szCs w:val="20"/>
        </w:rPr>
        <w:t xml:space="preserve">ersonal </w:t>
      </w:r>
      <w:r>
        <w:rPr>
          <w:rFonts w:asciiTheme="minorBidi" w:hAnsiTheme="minorBidi"/>
          <w:sz w:val="20"/>
          <w:szCs w:val="20"/>
        </w:rPr>
        <w:t>D</w:t>
      </w:r>
      <w:r w:rsidR="00C42919" w:rsidRPr="00637512">
        <w:rPr>
          <w:rFonts w:asciiTheme="minorBidi" w:hAnsiTheme="minorBidi"/>
          <w:sz w:val="20"/>
          <w:szCs w:val="20"/>
        </w:rPr>
        <w:t xml:space="preserve">ata (without affecting the lawfulness of </w:t>
      </w:r>
      <w:r>
        <w:rPr>
          <w:rFonts w:asciiTheme="minorBidi" w:hAnsiTheme="minorBidi"/>
          <w:sz w:val="20"/>
          <w:szCs w:val="20"/>
        </w:rPr>
        <w:t>P</w:t>
      </w:r>
      <w:r w:rsidR="00C42919" w:rsidRPr="00637512">
        <w:rPr>
          <w:rFonts w:asciiTheme="minorBidi" w:hAnsiTheme="minorBidi"/>
          <w:sz w:val="20"/>
          <w:szCs w:val="20"/>
        </w:rPr>
        <w:t xml:space="preserve">rocessing </w:t>
      </w:r>
      <w:r>
        <w:rPr>
          <w:rFonts w:asciiTheme="minorBidi" w:hAnsiTheme="minorBidi"/>
          <w:sz w:val="20"/>
          <w:szCs w:val="20"/>
        </w:rPr>
        <w:t xml:space="preserve">that was </w:t>
      </w:r>
      <w:r w:rsidR="00C42919" w:rsidRPr="00637512">
        <w:rPr>
          <w:rFonts w:asciiTheme="minorBidi" w:hAnsiTheme="minorBidi"/>
          <w:sz w:val="20"/>
          <w:szCs w:val="20"/>
        </w:rPr>
        <w:t xml:space="preserve">carried out prior to </w:t>
      </w:r>
      <w:r w:rsidR="00A413DE">
        <w:rPr>
          <w:rFonts w:asciiTheme="minorBidi" w:hAnsiTheme="minorBidi"/>
          <w:sz w:val="20"/>
          <w:szCs w:val="20"/>
        </w:rPr>
        <w:t>the withdrawal of the individual’s consent</w:t>
      </w:r>
      <w:r w:rsidR="00C42919" w:rsidRPr="00637512">
        <w:rPr>
          <w:rFonts w:asciiTheme="minorBidi" w:hAnsiTheme="minorBidi"/>
          <w:sz w:val="20"/>
          <w:szCs w:val="20"/>
        </w:rPr>
        <w:t xml:space="preserve">. </w:t>
      </w:r>
    </w:p>
    <w:p w14:paraId="5600166B" w14:textId="71BFEA1B" w:rsidR="00C42919" w:rsidRPr="00637512" w:rsidRDefault="00A413DE" w:rsidP="00BB4583">
      <w:pPr>
        <w:pStyle w:val="ListParagraph"/>
        <w:numPr>
          <w:ilvl w:val="0"/>
          <w:numId w:val="41"/>
        </w:numPr>
        <w:spacing w:after="0" w:line="360" w:lineRule="auto"/>
        <w:ind w:left="360"/>
        <w:jc w:val="both"/>
        <w:rPr>
          <w:rFonts w:asciiTheme="minorBidi" w:hAnsiTheme="minorBidi"/>
          <w:sz w:val="20"/>
          <w:szCs w:val="20"/>
        </w:rPr>
      </w:pPr>
      <w:r>
        <w:rPr>
          <w:rFonts w:asciiTheme="minorBidi" w:hAnsiTheme="minorBidi"/>
          <w:sz w:val="20"/>
          <w:szCs w:val="20"/>
        </w:rPr>
        <w:t xml:space="preserve">All </w:t>
      </w:r>
      <w:r w:rsidR="00C42919" w:rsidRPr="00637512">
        <w:rPr>
          <w:rFonts w:asciiTheme="minorBidi" w:hAnsiTheme="minorBidi"/>
          <w:sz w:val="20"/>
          <w:szCs w:val="20"/>
        </w:rPr>
        <w:t xml:space="preserve">request </w:t>
      </w:r>
      <w:r>
        <w:rPr>
          <w:rFonts w:asciiTheme="minorBidi" w:hAnsiTheme="minorBidi"/>
          <w:sz w:val="20"/>
          <w:szCs w:val="20"/>
        </w:rPr>
        <w:t xml:space="preserve">received </w:t>
      </w:r>
      <w:r w:rsidR="00C42919" w:rsidRPr="00637512">
        <w:rPr>
          <w:rFonts w:asciiTheme="minorBidi" w:hAnsiTheme="minorBidi"/>
          <w:sz w:val="20"/>
          <w:szCs w:val="20"/>
        </w:rPr>
        <w:t xml:space="preserve">from an individual </w:t>
      </w:r>
      <w:r>
        <w:rPr>
          <w:rFonts w:asciiTheme="minorBidi" w:hAnsiTheme="minorBidi"/>
          <w:sz w:val="20"/>
          <w:szCs w:val="20"/>
        </w:rPr>
        <w:t xml:space="preserve">regarding the Processing of their Personal Data shall be forwarded to the designated </w:t>
      </w:r>
      <w:r w:rsidR="008C6F24">
        <w:rPr>
          <w:rFonts w:asciiTheme="minorBidi" w:hAnsiTheme="minorBidi"/>
          <w:sz w:val="20"/>
          <w:szCs w:val="20"/>
        </w:rPr>
        <w:t>Data Protection Lead</w:t>
      </w:r>
      <w:r w:rsidR="00C42919" w:rsidRPr="00637512">
        <w:rPr>
          <w:rFonts w:asciiTheme="minorBidi" w:hAnsiTheme="minorBidi"/>
          <w:sz w:val="20"/>
          <w:szCs w:val="20"/>
        </w:rPr>
        <w:t xml:space="preserve"> as soon as possible. </w:t>
      </w:r>
    </w:p>
    <w:p w14:paraId="5C68DF6F" w14:textId="77777777" w:rsidR="00C42919" w:rsidRDefault="00C42919" w:rsidP="00BB4583">
      <w:pPr>
        <w:spacing w:after="0" w:line="360" w:lineRule="auto"/>
        <w:jc w:val="both"/>
        <w:rPr>
          <w:rFonts w:asciiTheme="minorBidi" w:hAnsiTheme="minorBidi"/>
          <w:sz w:val="20"/>
          <w:szCs w:val="20"/>
        </w:rPr>
      </w:pPr>
    </w:p>
    <w:p w14:paraId="4ADF8FA0" w14:textId="15FECCD8" w:rsidR="00BB4583" w:rsidRDefault="00393BDE" w:rsidP="00BB4583">
      <w:pPr>
        <w:pStyle w:val="Heading3"/>
        <w:spacing w:before="0"/>
        <w:ind w:left="360" w:hanging="360"/>
      </w:pPr>
      <w:bookmarkStart w:id="10" w:name="_Toc109404680"/>
      <w:r>
        <w:t>7</w:t>
      </w:r>
      <w:r w:rsidR="00BB4583">
        <w:t>.</w:t>
      </w:r>
      <w:r w:rsidR="00BB4583">
        <w:tab/>
        <w:t>Data Security</w:t>
      </w:r>
      <w:r w:rsidR="00CB7A99">
        <w:t xml:space="preserve"> Measures</w:t>
      </w:r>
      <w:bookmarkEnd w:id="10"/>
    </w:p>
    <w:p w14:paraId="5502F83D" w14:textId="77777777" w:rsidR="008B3001" w:rsidRDefault="00BF497C" w:rsidP="00BB4583">
      <w:pPr>
        <w:pStyle w:val="ListParagraph"/>
        <w:numPr>
          <w:ilvl w:val="0"/>
          <w:numId w:val="41"/>
        </w:numPr>
        <w:spacing w:after="0" w:line="360" w:lineRule="auto"/>
        <w:ind w:left="360"/>
        <w:jc w:val="both"/>
        <w:rPr>
          <w:rFonts w:asciiTheme="minorBidi" w:hAnsiTheme="minorBidi"/>
          <w:sz w:val="20"/>
          <w:szCs w:val="20"/>
        </w:rPr>
      </w:pPr>
      <w:r>
        <w:rPr>
          <w:rFonts w:asciiTheme="minorBidi" w:hAnsiTheme="minorBidi"/>
          <w:sz w:val="20"/>
          <w:szCs w:val="20"/>
        </w:rPr>
        <w:t>Supreme Education shall</w:t>
      </w:r>
      <w:r w:rsidR="00722028">
        <w:rPr>
          <w:rFonts w:asciiTheme="minorBidi" w:hAnsiTheme="minorBidi"/>
          <w:sz w:val="20"/>
          <w:szCs w:val="20"/>
        </w:rPr>
        <w:t xml:space="preserve"> implement </w:t>
      </w:r>
      <w:r w:rsidR="00C42919" w:rsidRPr="00BB4583">
        <w:rPr>
          <w:rFonts w:asciiTheme="minorBidi" w:hAnsiTheme="minorBidi"/>
          <w:sz w:val="20"/>
          <w:szCs w:val="20"/>
        </w:rPr>
        <w:t xml:space="preserve">appropriate security measures </w:t>
      </w:r>
      <w:r w:rsidR="00722028">
        <w:rPr>
          <w:rFonts w:asciiTheme="minorBidi" w:hAnsiTheme="minorBidi"/>
          <w:sz w:val="20"/>
          <w:szCs w:val="20"/>
        </w:rPr>
        <w:t xml:space="preserve">to be </w:t>
      </w:r>
      <w:r w:rsidR="003E336C">
        <w:rPr>
          <w:rFonts w:asciiTheme="minorBidi" w:hAnsiTheme="minorBidi"/>
          <w:sz w:val="20"/>
          <w:szCs w:val="20"/>
        </w:rPr>
        <w:t>activated upon any</w:t>
      </w:r>
      <w:r w:rsidR="00C42919" w:rsidRPr="00BB4583">
        <w:rPr>
          <w:rFonts w:asciiTheme="minorBidi" w:hAnsiTheme="minorBidi"/>
          <w:sz w:val="20"/>
          <w:szCs w:val="20"/>
        </w:rPr>
        <w:t xml:space="preserve"> unlawful or unauthorised processing of </w:t>
      </w:r>
      <w:r w:rsidR="003E336C">
        <w:rPr>
          <w:rFonts w:asciiTheme="minorBidi" w:hAnsiTheme="minorBidi"/>
          <w:sz w:val="20"/>
          <w:szCs w:val="20"/>
        </w:rPr>
        <w:t>P</w:t>
      </w:r>
      <w:r w:rsidR="00C42919" w:rsidRPr="00BB4583">
        <w:rPr>
          <w:rFonts w:asciiTheme="minorBidi" w:hAnsiTheme="minorBidi"/>
          <w:sz w:val="20"/>
          <w:szCs w:val="20"/>
        </w:rPr>
        <w:t xml:space="preserve">ersonal </w:t>
      </w:r>
      <w:r w:rsidR="003E336C">
        <w:rPr>
          <w:rFonts w:asciiTheme="minorBidi" w:hAnsiTheme="minorBidi"/>
          <w:sz w:val="20"/>
          <w:szCs w:val="20"/>
        </w:rPr>
        <w:t>D</w:t>
      </w:r>
      <w:r w:rsidR="00C42919" w:rsidRPr="00BB4583">
        <w:rPr>
          <w:rFonts w:asciiTheme="minorBidi" w:hAnsiTheme="minorBidi"/>
          <w:sz w:val="20"/>
          <w:szCs w:val="20"/>
        </w:rPr>
        <w:t xml:space="preserve">ata, </w:t>
      </w:r>
      <w:r w:rsidR="008B3001">
        <w:rPr>
          <w:rFonts w:asciiTheme="minorBidi" w:hAnsiTheme="minorBidi"/>
          <w:sz w:val="20"/>
          <w:szCs w:val="20"/>
        </w:rPr>
        <w:t xml:space="preserve">or </w:t>
      </w:r>
      <w:r w:rsidR="00C42919" w:rsidRPr="00BB4583">
        <w:rPr>
          <w:rFonts w:asciiTheme="minorBidi" w:hAnsiTheme="minorBidi"/>
          <w:sz w:val="20"/>
          <w:szCs w:val="20"/>
        </w:rPr>
        <w:t xml:space="preserve">accidental loss of, or damage to, </w:t>
      </w:r>
      <w:r w:rsidR="008B3001">
        <w:rPr>
          <w:rFonts w:asciiTheme="minorBidi" w:hAnsiTheme="minorBidi"/>
          <w:sz w:val="20"/>
          <w:szCs w:val="20"/>
        </w:rPr>
        <w:t>P</w:t>
      </w:r>
      <w:r w:rsidR="00C42919" w:rsidRPr="00BB4583">
        <w:rPr>
          <w:rFonts w:asciiTheme="minorBidi" w:hAnsiTheme="minorBidi"/>
          <w:sz w:val="20"/>
          <w:szCs w:val="20"/>
        </w:rPr>
        <w:t xml:space="preserve">ersonal </w:t>
      </w:r>
      <w:r w:rsidR="008B3001">
        <w:rPr>
          <w:rFonts w:asciiTheme="minorBidi" w:hAnsiTheme="minorBidi"/>
          <w:sz w:val="20"/>
          <w:szCs w:val="20"/>
        </w:rPr>
        <w:t>D</w:t>
      </w:r>
      <w:r w:rsidR="00C42919" w:rsidRPr="00BB4583">
        <w:rPr>
          <w:rFonts w:asciiTheme="minorBidi" w:hAnsiTheme="minorBidi"/>
          <w:sz w:val="20"/>
          <w:szCs w:val="20"/>
        </w:rPr>
        <w:t>ata</w:t>
      </w:r>
      <w:r w:rsidR="008B3001">
        <w:rPr>
          <w:rFonts w:asciiTheme="minorBidi" w:hAnsiTheme="minorBidi"/>
          <w:sz w:val="20"/>
          <w:szCs w:val="20"/>
        </w:rPr>
        <w:t>.</w:t>
      </w:r>
    </w:p>
    <w:p w14:paraId="4642E4A2" w14:textId="6BE50650" w:rsidR="003349E9" w:rsidRDefault="008B3001" w:rsidP="00BB4583">
      <w:pPr>
        <w:pStyle w:val="ListParagraph"/>
        <w:numPr>
          <w:ilvl w:val="0"/>
          <w:numId w:val="41"/>
        </w:numPr>
        <w:spacing w:after="0" w:line="360" w:lineRule="auto"/>
        <w:ind w:left="360"/>
        <w:jc w:val="both"/>
        <w:rPr>
          <w:rFonts w:asciiTheme="minorBidi" w:hAnsiTheme="minorBidi"/>
          <w:sz w:val="20"/>
          <w:szCs w:val="20"/>
        </w:rPr>
      </w:pPr>
      <w:r>
        <w:rPr>
          <w:rFonts w:asciiTheme="minorBidi" w:hAnsiTheme="minorBidi"/>
          <w:sz w:val="20"/>
          <w:szCs w:val="20"/>
        </w:rPr>
        <w:t xml:space="preserve">These measures shall include, but </w:t>
      </w:r>
      <w:r w:rsidR="003E1D3F">
        <w:rPr>
          <w:rFonts w:asciiTheme="minorBidi" w:hAnsiTheme="minorBidi"/>
          <w:sz w:val="20"/>
          <w:szCs w:val="20"/>
        </w:rPr>
        <w:t xml:space="preserve">are </w:t>
      </w:r>
      <w:r>
        <w:rPr>
          <w:rFonts w:asciiTheme="minorBidi" w:hAnsiTheme="minorBidi"/>
          <w:sz w:val="20"/>
          <w:szCs w:val="20"/>
        </w:rPr>
        <w:t>not necessarily limited to</w:t>
      </w:r>
      <w:r w:rsidR="00C42919" w:rsidRPr="00BB4583">
        <w:rPr>
          <w:rFonts w:asciiTheme="minorBidi" w:hAnsiTheme="minorBidi"/>
          <w:sz w:val="20"/>
          <w:szCs w:val="20"/>
        </w:rPr>
        <w:t xml:space="preserve">: </w:t>
      </w:r>
    </w:p>
    <w:p w14:paraId="77B83AEE" w14:textId="60F32129" w:rsidR="00D347A6" w:rsidRDefault="00D347A6" w:rsidP="003349E9">
      <w:pPr>
        <w:pStyle w:val="ListParagraph"/>
        <w:numPr>
          <w:ilvl w:val="1"/>
          <w:numId w:val="43"/>
        </w:numPr>
        <w:spacing w:after="0" w:line="360" w:lineRule="auto"/>
        <w:ind w:left="720"/>
        <w:jc w:val="both"/>
        <w:rPr>
          <w:rFonts w:asciiTheme="minorBidi" w:hAnsiTheme="minorBidi"/>
          <w:sz w:val="20"/>
          <w:szCs w:val="20"/>
        </w:rPr>
      </w:pPr>
      <w:r>
        <w:rPr>
          <w:rFonts w:asciiTheme="minorBidi" w:hAnsiTheme="minorBidi"/>
          <w:sz w:val="20"/>
          <w:szCs w:val="20"/>
        </w:rPr>
        <w:t xml:space="preserve">All physical records containing Personal Data </w:t>
      </w:r>
      <w:r w:rsidR="00EF366F">
        <w:rPr>
          <w:rFonts w:asciiTheme="minorBidi" w:hAnsiTheme="minorBidi"/>
          <w:sz w:val="20"/>
          <w:szCs w:val="20"/>
        </w:rPr>
        <w:t xml:space="preserve">shall be stored in secure storage cabinets that can only be accessed by </w:t>
      </w:r>
      <w:proofErr w:type="spellStart"/>
      <w:r w:rsidR="00EF366F">
        <w:rPr>
          <w:rFonts w:asciiTheme="minorBidi" w:hAnsiTheme="minorBidi"/>
          <w:sz w:val="20"/>
          <w:szCs w:val="20"/>
        </w:rPr>
        <w:t>authorised</w:t>
      </w:r>
      <w:proofErr w:type="spellEnd"/>
      <w:r w:rsidR="00EF366F">
        <w:rPr>
          <w:rFonts w:asciiTheme="minorBidi" w:hAnsiTheme="minorBidi"/>
          <w:sz w:val="20"/>
          <w:szCs w:val="20"/>
        </w:rPr>
        <w:t xml:space="preserve"> Staff members;</w:t>
      </w:r>
    </w:p>
    <w:p w14:paraId="229A496D" w14:textId="309ED412" w:rsidR="008241BD" w:rsidRPr="008241BD" w:rsidRDefault="00785060" w:rsidP="008241BD">
      <w:pPr>
        <w:pStyle w:val="ListParagraph"/>
        <w:numPr>
          <w:ilvl w:val="1"/>
          <w:numId w:val="43"/>
        </w:numPr>
        <w:spacing w:after="0" w:line="360" w:lineRule="auto"/>
        <w:ind w:left="720"/>
        <w:jc w:val="both"/>
        <w:rPr>
          <w:rFonts w:asciiTheme="minorBidi" w:hAnsiTheme="minorBidi"/>
          <w:sz w:val="20"/>
          <w:szCs w:val="20"/>
        </w:rPr>
      </w:pPr>
      <w:r>
        <w:rPr>
          <w:rFonts w:asciiTheme="minorBidi" w:hAnsiTheme="minorBidi"/>
          <w:sz w:val="20"/>
          <w:szCs w:val="20"/>
        </w:rPr>
        <w:t xml:space="preserve">All Staff members are required to exercise due diligence </w:t>
      </w:r>
      <w:r w:rsidR="008241BD" w:rsidRPr="008241BD">
        <w:rPr>
          <w:rFonts w:ascii="Arial" w:hAnsi="Arial" w:cs="Arial"/>
          <w:sz w:val="20"/>
          <w:szCs w:val="20"/>
        </w:rPr>
        <w:t xml:space="preserve">to promote that electronic forms of </w:t>
      </w:r>
      <w:r w:rsidR="008241BD">
        <w:rPr>
          <w:rFonts w:ascii="Arial" w:hAnsi="Arial" w:cs="Arial"/>
          <w:sz w:val="20"/>
          <w:szCs w:val="20"/>
        </w:rPr>
        <w:t>the Per</w:t>
      </w:r>
      <w:r w:rsidR="00BF383A">
        <w:rPr>
          <w:rFonts w:ascii="Arial" w:hAnsi="Arial" w:cs="Arial"/>
          <w:sz w:val="20"/>
          <w:szCs w:val="20"/>
        </w:rPr>
        <w:t>sonal Data</w:t>
      </w:r>
      <w:r w:rsidR="008241BD" w:rsidRPr="008241BD">
        <w:rPr>
          <w:rFonts w:ascii="Arial" w:hAnsi="Arial" w:cs="Arial"/>
          <w:sz w:val="20"/>
          <w:szCs w:val="20"/>
        </w:rPr>
        <w:t xml:space="preserve"> remain secure at all times</w:t>
      </w:r>
      <w:r w:rsidR="00BF383A">
        <w:rPr>
          <w:rFonts w:ascii="Arial" w:hAnsi="Arial" w:cs="Arial"/>
          <w:sz w:val="20"/>
          <w:szCs w:val="20"/>
        </w:rPr>
        <w:t>;</w:t>
      </w:r>
    </w:p>
    <w:p w14:paraId="13FF9126" w14:textId="3DCCE28A" w:rsidR="008241BD" w:rsidRPr="004460AC" w:rsidRDefault="008241BD" w:rsidP="008241BD">
      <w:pPr>
        <w:pStyle w:val="ListParagraph"/>
        <w:numPr>
          <w:ilvl w:val="0"/>
          <w:numId w:val="44"/>
        </w:numPr>
        <w:shd w:val="clear" w:color="auto" w:fill="FFFFFF"/>
        <w:spacing w:after="0" w:line="360" w:lineRule="auto"/>
        <w:ind w:left="709" w:hanging="283"/>
        <w:jc w:val="both"/>
        <w:textAlignment w:val="baseline"/>
        <w:rPr>
          <w:rFonts w:ascii="Arial" w:hAnsi="Arial" w:cs="Arial"/>
          <w:sz w:val="20"/>
          <w:szCs w:val="20"/>
        </w:rPr>
      </w:pPr>
      <w:r w:rsidRPr="004460AC">
        <w:rPr>
          <w:rFonts w:ascii="Arial" w:hAnsi="Arial" w:cs="Arial"/>
          <w:sz w:val="20"/>
          <w:szCs w:val="20"/>
        </w:rPr>
        <w:t xml:space="preserve">Staff members whose job function requires them to access </w:t>
      </w:r>
      <w:r w:rsidR="00BF383A">
        <w:rPr>
          <w:rFonts w:ascii="Arial" w:hAnsi="Arial" w:cs="Arial"/>
          <w:sz w:val="20"/>
          <w:szCs w:val="20"/>
        </w:rPr>
        <w:t xml:space="preserve">digital versions of Personal Data in </w:t>
      </w:r>
      <w:r w:rsidRPr="004460AC">
        <w:rPr>
          <w:rFonts w:ascii="Arial" w:hAnsi="Arial" w:cs="Arial"/>
          <w:sz w:val="20"/>
          <w:szCs w:val="20"/>
        </w:rPr>
        <w:t xml:space="preserve">computer systems will </w:t>
      </w:r>
      <w:r w:rsidRPr="004460AC">
        <w:rPr>
          <w:rFonts w:ascii="Arial" w:hAnsi="Arial" w:cs="Arial"/>
          <w:noProof/>
          <w:sz w:val="20"/>
          <w:szCs w:val="20"/>
        </w:rPr>
        <w:t>be given</w:t>
      </w:r>
      <w:r w:rsidRPr="004460AC">
        <w:rPr>
          <w:rFonts w:ascii="Arial" w:hAnsi="Arial" w:cs="Arial"/>
          <w:sz w:val="20"/>
          <w:szCs w:val="20"/>
        </w:rPr>
        <w:t xml:space="preserve"> a unique role-based authentication password which will log their access to the system.  A new password will be generated at least once every 90 (ninety) days.</w:t>
      </w:r>
    </w:p>
    <w:p w14:paraId="4E701B45" w14:textId="5F2684BA" w:rsidR="008241BD" w:rsidRPr="004460AC" w:rsidRDefault="008241BD" w:rsidP="008241BD">
      <w:pPr>
        <w:pStyle w:val="ListParagraph"/>
        <w:numPr>
          <w:ilvl w:val="0"/>
          <w:numId w:val="44"/>
        </w:numPr>
        <w:shd w:val="clear" w:color="auto" w:fill="FFFFFF"/>
        <w:spacing w:after="0" w:line="360" w:lineRule="auto"/>
        <w:ind w:left="709" w:hanging="283"/>
        <w:jc w:val="both"/>
        <w:textAlignment w:val="baseline"/>
        <w:rPr>
          <w:rFonts w:ascii="Arial" w:hAnsi="Arial" w:cs="Arial"/>
          <w:sz w:val="20"/>
          <w:szCs w:val="20"/>
        </w:rPr>
      </w:pPr>
      <w:r w:rsidRPr="004460AC">
        <w:rPr>
          <w:rFonts w:ascii="Arial" w:hAnsi="Arial" w:cs="Arial"/>
          <w:sz w:val="20"/>
          <w:szCs w:val="20"/>
        </w:rPr>
        <w:t xml:space="preserve">Any Staff member (both professional and support) who leave the employ of </w:t>
      </w:r>
      <w:r w:rsidR="00BF383A">
        <w:rPr>
          <w:rFonts w:ascii="Arial" w:hAnsi="Arial" w:cs="Arial"/>
          <w:sz w:val="20"/>
          <w:szCs w:val="20"/>
        </w:rPr>
        <w:t>Supreme Education</w:t>
      </w:r>
      <w:r>
        <w:rPr>
          <w:rFonts w:ascii="Arial" w:hAnsi="Arial" w:cs="Arial"/>
          <w:sz w:val="20"/>
          <w:szCs w:val="20"/>
        </w:rPr>
        <w:t xml:space="preserve"> </w:t>
      </w:r>
      <w:r w:rsidRPr="004460AC">
        <w:rPr>
          <w:rFonts w:ascii="Arial" w:hAnsi="Arial" w:cs="Arial"/>
          <w:sz w:val="20"/>
          <w:szCs w:val="20"/>
        </w:rPr>
        <w:t>will have their access to the computer systems immediately terminated.</w:t>
      </w:r>
    </w:p>
    <w:p w14:paraId="3DD3164F" w14:textId="562A66ED" w:rsidR="008241BD" w:rsidRPr="004460AC" w:rsidRDefault="008241BD" w:rsidP="008241BD">
      <w:pPr>
        <w:pStyle w:val="ListParagraph"/>
        <w:numPr>
          <w:ilvl w:val="0"/>
          <w:numId w:val="44"/>
        </w:numPr>
        <w:shd w:val="clear" w:color="auto" w:fill="FFFFFF"/>
        <w:spacing w:after="0" w:line="360" w:lineRule="auto"/>
        <w:ind w:left="709" w:hanging="283"/>
        <w:jc w:val="both"/>
        <w:textAlignment w:val="baseline"/>
        <w:rPr>
          <w:rFonts w:ascii="Arial" w:hAnsi="Arial" w:cs="Arial"/>
          <w:sz w:val="20"/>
          <w:szCs w:val="20"/>
        </w:rPr>
      </w:pPr>
      <w:r w:rsidRPr="004460AC">
        <w:rPr>
          <w:rFonts w:ascii="Arial" w:hAnsi="Arial" w:cs="Arial"/>
          <w:sz w:val="20"/>
          <w:szCs w:val="20"/>
        </w:rPr>
        <w:t xml:space="preserve">Any </w:t>
      </w:r>
      <w:r w:rsidR="00BF383A">
        <w:rPr>
          <w:rFonts w:ascii="Arial" w:hAnsi="Arial" w:cs="Arial"/>
          <w:sz w:val="20"/>
          <w:szCs w:val="20"/>
        </w:rPr>
        <w:t>Personal Data</w:t>
      </w:r>
      <w:r w:rsidRPr="004460AC">
        <w:rPr>
          <w:rFonts w:ascii="Arial" w:hAnsi="Arial" w:cs="Arial"/>
          <w:sz w:val="20"/>
          <w:szCs w:val="20"/>
        </w:rPr>
        <w:t xml:space="preserve"> that is transmitted electronically may only </w:t>
      </w:r>
      <w:r w:rsidRPr="004460AC">
        <w:rPr>
          <w:rFonts w:ascii="Arial" w:hAnsi="Arial" w:cs="Arial"/>
          <w:noProof/>
          <w:sz w:val="20"/>
          <w:szCs w:val="20"/>
        </w:rPr>
        <w:t>be transferred</w:t>
      </w:r>
      <w:r w:rsidRPr="004460AC">
        <w:rPr>
          <w:rFonts w:ascii="Arial" w:hAnsi="Arial" w:cs="Arial"/>
          <w:sz w:val="20"/>
          <w:szCs w:val="20"/>
        </w:rPr>
        <w:t xml:space="preserve"> across </w:t>
      </w:r>
      <w:r w:rsidR="00BF383A">
        <w:rPr>
          <w:rFonts w:ascii="Arial" w:hAnsi="Arial" w:cs="Arial"/>
          <w:sz w:val="20"/>
          <w:szCs w:val="20"/>
        </w:rPr>
        <w:t>Supreme Education’s</w:t>
      </w:r>
      <w:r w:rsidRPr="004460AC">
        <w:rPr>
          <w:rFonts w:ascii="Arial" w:hAnsi="Arial" w:cs="Arial"/>
          <w:sz w:val="20"/>
          <w:szCs w:val="20"/>
        </w:rPr>
        <w:t xml:space="preserve"> secure and encrypted secure line.  The security of transmission lines </w:t>
      </w:r>
      <w:r w:rsidRPr="004460AC">
        <w:rPr>
          <w:rFonts w:ascii="Arial" w:hAnsi="Arial" w:cs="Arial"/>
          <w:noProof/>
          <w:sz w:val="20"/>
          <w:szCs w:val="20"/>
        </w:rPr>
        <w:t>is verified</w:t>
      </w:r>
      <w:r w:rsidRPr="004460AC">
        <w:rPr>
          <w:rFonts w:ascii="Arial" w:hAnsi="Arial" w:cs="Arial"/>
          <w:sz w:val="20"/>
          <w:szCs w:val="20"/>
        </w:rPr>
        <w:t xml:space="preserve"> in a contract with the third-party service provider responsible for the transmission of </w:t>
      </w:r>
      <w:r w:rsidR="00BF383A">
        <w:rPr>
          <w:rFonts w:ascii="Arial" w:hAnsi="Arial" w:cs="Arial"/>
          <w:sz w:val="20"/>
          <w:szCs w:val="20"/>
        </w:rPr>
        <w:t>protected data</w:t>
      </w:r>
      <w:r w:rsidRPr="004460AC">
        <w:rPr>
          <w:rFonts w:ascii="Arial" w:hAnsi="Arial" w:cs="Arial"/>
          <w:sz w:val="20"/>
          <w:szCs w:val="20"/>
        </w:rPr>
        <w:t>.</w:t>
      </w:r>
    </w:p>
    <w:p w14:paraId="75A69028" w14:textId="77777777" w:rsidR="00926B17" w:rsidRPr="004E1DE7" w:rsidRDefault="008241BD" w:rsidP="00926B17">
      <w:pPr>
        <w:pStyle w:val="ListParagraph"/>
        <w:numPr>
          <w:ilvl w:val="0"/>
          <w:numId w:val="44"/>
        </w:numPr>
        <w:shd w:val="clear" w:color="auto" w:fill="FFFFFF"/>
        <w:spacing w:after="0" w:line="360" w:lineRule="auto"/>
        <w:ind w:left="709" w:hanging="283"/>
        <w:jc w:val="both"/>
        <w:textAlignment w:val="baseline"/>
        <w:rPr>
          <w:rFonts w:ascii="Arial" w:hAnsi="Arial" w:cs="Arial"/>
          <w:sz w:val="20"/>
          <w:szCs w:val="20"/>
        </w:rPr>
      </w:pPr>
      <w:r w:rsidRPr="004460AC">
        <w:rPr>
          <w:rFonts w:ascii="Arial" w:hAnsi="Arial" w:cs="Arial"/>
          <w:sz w:val="20"/>
          <w:szCs w:val="20"/>
        </w:rPr>
        <w:t xml:space="preserve">Digitally stored </w:t>
      </w:r>
      <w:r w:rsidR="00BF383A">
        <w:rPr>
          <w:rFonts w:ascii="Arial" w:hAnsi="Arial" w:cs="Arial"/>
          <w:sz w:val="20"/>
          <w:szCs w:val="20"/>
        </w:rPr>
        <w:t>Personal Data</w:t>
      </w:r>
      <w:r w:rsidRPr="004460AC">
        <w:rPr>
          <w:rFonts w:ascii="Arial" w:hAnsi="Arial" w:cs="Arial"/>
          <w:sz w:val="20"/>
          <w:szCs w:val="20"/>
        </w:rPr>
        <w:t xml:space="preserve"> may not leave the premises of </w:t>
      </w:r>
      <w:r w:rsidR="00BF383A">
        <w:rPr>
          <w:rFonts w:ascii="Arial" w:hAnsi="Arial" w:cs="Arial"/>
          <w:sz w:val="20"/>
          <w:szCs w:val="20"/>
        </w:rPr>
        <w:t>Supreme Education</w:t>
      </w:r>
      <w:r>
        <w:rPr>
          <w:rFonts w:ascii="Arial" w:hAnsi="Arial" w:cs="Arial"/>
          <w:sz w:val="20"/>
          <w:szCs w:val="20"/>
        </w:rPr>
        <w:t xml:space="preserve"> </w:t>
      </w:r>
      <w:r w:rsidRPr="004460AC">
        <w:rPr>
          <w:rFonts w:ascii="Arial" w:hAnsi="Arial" w:cs="Arial"/>
          <w:sz w:val="20"/>
          <w:szCs w:val="20"/>
        </w:rPr>
        <w:t xml:space="preserve">without being encrypted first.  </w:t>
      </w:r>
      <w:r w:rsidRPr="004460AC">
        <w:rPr>
          <w:rFonts w:ascii="Arial" w:hAnsi="Arial" w:cs="Arial"/>
          <w:noProof/>
          <w:sz w:val="20"/>
          <w:szCs w:val="20"/>
        </w:rPr>
        <w:t>This</w:t>
      </w:r>
      <w:r w:rsidRPr="004460AC">
        <w:rPr>
          <w:rFonts w:ascii="Arial" w:hAnsi="Arial" w:cs="Arial"/>
          <w:sz w:val="20"/>
          <w:szCs w:val="20"/>
        </w:rPr>
        <w:t xml:space="preserve"> shall include laptops, mobile devices, flash drive devices </w:t>
      </w:r>
      <w:r w:rsidRPr="004460AC">
        <w:rPr>
          <w:rFonts w:ascii="Arial" w:hAnsi="Arial" w:cs="Arial"/>
          <w:noProof/>
          <w:sz w:val="20"/>
          <w:szCs w:val="20"/>
        </w:rPr>
        <w:t>and/or</w:t>
      </w:r>
      <w:r w:rsidRPr="004460AC">
        <w:rPr>
          <w:rFonts w:ascii="Arial" w:hAnsi="Arial" w:cs="Arial"/>
          <w:sz w:val="20"/>
          <w:szCs w:val="20"/>
        </w:rPr>
        <w:t xml:space="preserve"> email </w:t>
      </w:r>
      <w:r w:rsidRPr="004E1DE7">
        <w:rPr>
          <w:rFonts w:ascii="Arial" w:hAnsi="Arial" w:cs="Arial"/>
          <w:sz w:val="20"/>
          <w:szCs w:val="20"/>
        </w:rPr>
        <w:t>transmission.</w:t>
      </w:r>
    </w:p>
    <w:p w14:paraId="74C163CF" w14:textId="62F1C7A3" w:rsidR="008241BD" w:rsidRPr="004E1DE7" w:rsidRDefault="008241BD" w:rsidP="00926B17">
      <w:pPr>
        <w:pStyle w:val="ListParagraph"/>
        <w:numPr>
          <w:ilvl w:val="0"/>
          <w:numId w:val="44"/>
        </w:numPr>
        <w:shd w:val="clear" w:color="auto" w:fill="FFFFFF"/>
        <w:spacing w:after="0" w:line="360" w:lineRule="auto"/>
        <w:ind w:left="709" w:hanging="283"/>
        <w:jc w:val="both"/>
        <w:textAlignment w:val="baseline"/>
        <w:rPr>
          <w:rFonts w:ascii="Arial" w:hAnsi="Arial" w:cs="Arial"/>
          <w:sz w:val="20"/>
          <w:szCs w:val="20"/>
        </w:rPr>
      </w:pPr>
      <w:r w:rsidRPr="004E1DE7">
        <w:rPr>
          <w:rFonts w:ascii="Arial" w:hAnsi="Arial" w:cs="Arial"/>
          <w:sz w:val="20"/>
          <w:szCs w:val="20"/>
        </w:rPr>
        <w:t>Only Staff members with a business need to know are allowed to view, read or discuss any part of a</w:t>
      </w:r>
      <w:r w:rsidR="00926B17" w:rsidRPr="004E1DE7">
        <w:rPr>
          <w:rFonts w:ascii="Arial" w:hAnsi="Arial" w:cs="Arial"/>
          <w:sz w:val="20"/>
          <w:szCs w:val="20"/>
        </w:rPr>
        <w:t>n individual’s Personal Data</w:t>
      </w:r>
      <w:r w:rsidRPr="004E1DE7">
        <w:rPr>
          <w:rFonts w:ascii="Arial" w:hAnsi="Arial" w:cs="Arial"/>
          <w:sz w:val="20"/>
          <w:szCs w:val="20"/>
        </w:rPr>
        <w:t xml:space="preserve">.  </w:t>
      </w:r>
    </w:p>
    <w:p w14:paraId="3A1EF429" w14:textId="37B9B516" w:rsidR="008241BD" w:rsidRPr="004E1DE7" w:rsidRDefault="008241BD" w:rsidP="008241BD">
      <w:pPr>
        <w:pStyle w:val="ListParagraph"/>
        <w:numPr>
          <w:ilvl w:val="0"/>
          <w:numId w:val="48"/>
        </w:numPr>
        <w:shd w:val="clear" w:color="auto" w:fill="FFFFFF"/>
        <w:spacing w:after="0" w:line="360" w:lineRule="auto"/>
        <w:ind w:left="709" w:hanging="294"/>
        <w:jc w:val="both"/>
        <w:textAlignment w:val="baseline"/>
        <w:rPr>
          <w:rFonts w:ascii="Arial" w:hAnsi="Arial" w:cs="Arial"/>
          <w:sz w:val="20"/>
          <w:szCs w:val="20"/>
        </w:rPr>
      </w:pPr>
      <w:r w:rsidRPr="004E1DE7">
        <w:rPr>
          <w:rFonts w:ascii="Arial" w:hAnsi="Arial" w:cs="Arial"/>
          <w:sz w:val="20"/>
          <w:szCs w:val="20"/>
        </w:rPr>
        <w:t xml:space="preserve">New Staff members will receive training and are required to </w:t>
      </w:r>
      <w:proofErr w:type="spellStart"/>
      <w:r w:rsidRPr="004E1DE7">
        <w:rPr>
          <w:rFonts w:ascii="Arial" w:hAnsi="Arial" w:cs="Arial"/>
          <w:sz w:val="20"/>
          <w:szCs w:val="20"/>
        </w:rPr>
        <w:t>familiarise</w:t>
      </w:r>
      <w:proofErr w:type="spellEnd"/>
      <w:r w:rsidRPr="004E1DE7">
        <w:rPr>
          <w:rFonts w:ascii="Arial" w:hAnsi="Arial" w:cs="Arial"/>
          <w:sz w:val="20"/>
          <w:szCs w:val="20"/>
        </w:rPr>
        <w:t xml:space="preserve"> themselves with the content of this policy, </w:t>
      </w:r>
      <w:r w:rsidRPr="004E1DE7">
        <w:rPr>
          <w:rFonts w:ascii="Arial" w:hAnsi="Arial" w:cs="Arial"/>
          <w:noProof/>
          <w:sz w:val="20"/>
          <w:szCs w:val="20"/>
        </w:rPr>
        <w:t>and</w:t>
      </w:r>
      <w:r w:rsidRPr="004E1DE7">
        <w:rPr>
          <w:rFonts w:ascii="Arial" w:hAnsi="Arial" w:cs="Arial"/>
          <w:sz w:val="20"/>
          <w:szCs w:val="20"/>
        </w:rPr>
        <w:t xml:space="preserve"> annual training will </w:t>
      </w:r>
      <w:r w:rsidRPr="004E1DE7">
        <w:rPr>
          <w:rFonts w:ascii="Arial" w:hAnsi="Arial" w:cs="Arial"/>
          <w:noProof/>
          <w:sz w:val="20"/>
          <w:szCs w:val="20"/>
        </w:rPr>
        <w:t>be provided</w:t>
      </w:r>
      <w:r w:rsidRPr="004E1DE7">
        <w:rPr>
          <w:rFonts w:ascii="Arial" w:hAnsi="Arial" w:cs="Arial"/>
          <w:sz w:val="20"/>
          <w:szCs w:val="20"/>
        </w:rPr>
        <w:t xml:space="preserve"> to all Staff members regarding </w:t>
      </w:r>
      <w:r w:rsidR="00926B17" w:rsidRPr="004E1DE7">
        <w:rPr>
          <w:rFonts w:ascii="Arial" w:hAnsi="Arial" w:cs="Arial"/>
          <w:sz w:val="20"/>
          <w:szCs w:val="20"/>
        </w:rPr>
        <w:t>the protection of Personal Data</w:t>
      </w:r>
      <w:r w:rsidRPr="004E1DE7">
        <w:rPr>
          <w:rFonts w:ascii="Arial" w:hAnsi="Arial" w:cs="Arial"/>
          <w:sz w:val="20"/>
          <w:szCs w:val="20"/>
        </w:rPr>
        <w:t xml:space="preserve">.  This annual training will serve to remind Staff members that any viewing, reading or discussion around </w:t>
      </w:r>
      <w:r w:rsidR="00926B17" w:rsidRPr="004E1DE7">
        <w:rPr>
          <w:rFonts w:ascii="Arial" w:hAnsi="Arial" w:cs="Arial"/>
          <w:sz w:val="20"/>
          <w:szCs w:val="20"/>
        </w:rPr>
        <w:t>Personal Data</w:t>
      </w:r>
      <w:r w:rsidRPr="004E1DE7">
        <w:rPr>
          <w:rFonts w:ascii="Arial" w:hAnsi="Arial" w:cs="Arial"/>
          <w:sz w:val="20"/>
          <w:szCs w:val="20"/>
        </w:rPr>
        <w:t>, other than for business purposes, is strictly forbidden.</w:t>
      </w:r>
    </w:p>
    <w:p w14:paraId="50899B64" w14:textId="5904E420" w:rsidR="008241BD" w:rsidRPr="004460AC" w:rsidRDefault="008241BD" w:rsidP="008241BD">
      <w:pPr>
        <w:pStyle w:val="ListParagraph"/>
        <w:numPr>
          <w:ilvl w:val="0"/>
          <w:numId w:val="48"/>
        </w:numPr>
        <w:shd w:val="clear" w:color="auto" w:fill="FFFFFF"/>
        <w:spacing w:after="0" w:line="360" w:lineRule="auto"/>
        <w:ind w:left="709" w:hanging="294"/>
        <w:jc w:val="both"/>
        <w:textAlignment w:val="baseline"/>
        <w:rPr>
          <w:rFonts w:ascii="Arial" w:hAnsi="Arial" w:cs="Arial"/>
          <w:sz w:val="20"/>
          <w:szCs w:val="20"/>
        </w:rPr>
      </w:pPr>
      <w:r w:rsidRPr="004E1DE7">
        <w:rPr>
          <w:rFonts w:ascii="Arial" w:hAnsi="Arial" w:cs="Arial"/>
          <w:sz w:val="20"/>
          <w:szCs w:val="20"/>
        </w:rPr>
        <w:t>Risk Assessments will be carried out annually</w:t>
      </w:r>
      <w:r w:rsidRPr="004460AC">
        <w:rPr>
          <w:rFonts w:ascii="Arial" w:hAnsi="Arial" w:cs="Arial"/>
          <w:sz w:val="20"/>
          <w:szCs w:val="20"/>
        </w:rPr>
        <w:t xml:space="preserve"> by </w:t>
      </w:r>
      <w:r w:rsidR="00926B17">
        <w:rPr>
          <w:rFonts w:ascii="Arial" w:hAnsi="Arial" w:cs="Arial"/>
          <w:sz w:val="20"/>
          <w:szCs w:val="20"/>
        </w:rPr>
        <w:t xml:space="preserve">the designated </w:t>
      </w:r>
      <w:r w:rsidR="00EB0E9C">
        <w:rPr>
          <w:rFonts w:ascii="Arial" w:hAnsi="Arial" w:cs="Arial"/>
          <w:sz w:val="20"/>
          <w:szCs w:val="20"/>
        </w:rPr>
        <w:t xml:space="preserve">Data Protection Lead </w:t>
      </w:r>
      <w:r w:rsidRPr="004460AC">
        <w:rPr>
          <w:rFonts w:ascii="Arial" w:hAnsi="Arial" w:cs="Arial"/>
          <w:sz w:val="20"/>
          <w:szCs w:val="20"/>
        </w:rPr>
        <w:t xml:space="preserve">and two additional </w:t>
      </w:r>
      <w:r w:rsidR="00EB0E9C">
        <w:rPr>
          <w:rFonts w:ascii="Arial" w:hAnsi="Arial" w:cs="Arial"/>
          <w:sz w:val="20"/>
          <w:szCs w:val="20"/>
        </w:rPr>
        <w:t xml:space="preserve">appointed </w:t>
      </w:r>
      <w:r w:rsidRPr="004460AC">
        <w:rPr>
          <w:rFonts w:ascii="Arial" w:hAnsi="Arial" w:cs="Arial"/>
          <w:sz w:val="20"/>
          <w:szCs w:val="20"/>
        </w:rPr>
        <w:t xml:space="preserve">Staff members.  </w:t>
      </w:r>
    </w:p>
    <w:p w14:paraId="4A1B24A4" w14:textId="77777777" w:rsidR="008241BD" w:rsidRPr="004460AC" w:rsidRDefault="008241BD" w:rsidP="008241BD">
      <w:pPr>
        <w:pStyle w:val="ListParagraph"/>
        <w:numPr>
          <w:ilvl w:val="0"/>
          <w:numId w:val="48"/>
        </w:numPr>
        <w:shd w:val="clear" w:color="auto" w:fill="FFFFFF"/>
        <w:spacing w:after="0" w:line="360" w:lineRule="auto"/>
        <w:ind w:left="709" w:hanging="294"/>
        <w:jc w:val="both"/>
        <w:textAlignment w:val="baseline"/>
        <w:rPr>
          <w:rFonts w:ascii="Arial" w:hAnsi="Arial" w:cs="Arial"/>
          <w:sz w:val="20"/>
          <w:szCs w:val="20"/>
        </w:rPr>
      </w:pPr>
      <w:r w:rsidRPr="004460AC">
        <w:rPr>
          <w:rFonts w:ascii="Arial" w:hAnsi="Arial" w:cs="Arial"/>
          <w:sz w:val="20"/>
          <w:szCs w:val="20"/>
        </w:rPr>
        <w:t xml:space="preserve">Additional risk assessments will </w:t>
      </w:r>
      <w:r w:rsidRPr="004460AC">
        <w:rPr>
          <w:rFonts w:ascii="Arial" w:hAnsi="Arial" w:cs="Arial"/>
          <w:noProof/>
          <w:sz w:val="20"/>
          <w:szCs w:val="20"/>
        </w:rPr>
        <w:t>be carried</w:t>
      </w:r>
      <w:r w:rsidRPr="004460AC">
        <w:rPr>
          <w:rFonts w:ascii="Arial" w:hAnsi="Arial" w:cs="Arial"/>
          <w:sz w:val="20"/>
          <w:szCs w:val="20"/>
        </w:rPr>
        <w:t xml:space="preserve"> out when:</w:t>
      </w:r>
    </w:p>
    <w:p w14:paraId="0E599534" w14:textId="558FCBB5" w:rsidR="008241BD" w:rsidRPr="004460AC" w:rsidRDefault="008241BD" w:rsidP="008241BD">
      <w:pPr>
        <w:pStyle w:val="ListParagraph"/>
        <w:numPr>
          <w:ilvl w:val="1"/>
          <w:numId w:val="45"/>
        </w:numPr>
        <w:shd w:val="clear" w:color="auto" w:fill="FFFFFF"/>
        <w:spacing w:after="0" w:line="360" w:lineRule="auto"/>
        <w:ind w:left="1134" w:hanging="425"/>
        <w:jc w:val="both"/>
        <w:textAlignment w:val="baseline"/>
        <w:rPr>
          <w:rFonts w:ascii="Arial" w:hAnsi="Arial" w:cs="Arial"/>
          <w:sz w:val="20"/>
          <w:szCs w:val="20"/>
        </w:rPr>
      </w:pPr>
      <w:r w:rsidRPr="004460AC">
        <w:rPr>
          <w:rFonts w:ascii="Arial" w:hAnsi="Arial" w:cs="Arial"/>
          <w:sz w:val="20"/>
          <w:szCs w:val="20"/>
        </w:rPr>
        <w:t xml:space="preserve">New software/hardware </w:t>
      </w:r>
      <w:r w:rsidRPr="004460AC">
        <w:rPr>
          <w:rFonts w:ascii="Arial" w:hAnsi="Arial" w:cs="Arial"/>
          <w:noProof/>
          <w:sz w:val="20"/>
          <w:szCs w:val="20"/>
        </w:rPr>
        <w:t>is installed</w:t>
      </w:r>
      <w:r w:rsidRPr="004460AC">
        <w:rPr>
          <w:rFonts w:ascii="Arial" w:hAnsi="Arial" w:cs="Arial"/>
          <w:sz w:val="20"/>
          <w:szCs w:val="20"/>
        </w:rPr>
        <w:t>;</w:t>
      </w:r>
    </w:p>
    <w:p w14:paraId="1DBD9567" w14:textId="196EDCCD" w:rsidR="008241BD" w:rsidRPr="004460AC" w:rsidRDefault="008241BD" w:rsidP="008241BD">
      <w:pPr>
        <w:pStyle w:val="ListParagraph"/>
        <w:numPr>
          <w:ilvl w:val="1"/>
          <w:numId w:val="45"/>
        </w:numPr>
        <w:shd w:val="clear" w:color="auto" w:fill="FFFFFF"/>
        <w:spacing w:after="0" w:line="360" w:lineRule="auto"/>
        <w:ind w:left="1134" w:hanging="425"/>
        <w:jc w:val="both"/>
        <w:textAlignment w:val="baseline"/>
        <w:rPr>
          <w:rFonts w:ascii="Arial" w:hAnsi="Arial" w:cs="Arial"/>
          <w:sz w:val="20"/>
          <w:szCs w:val="20"/>
        </w:rPr>
      </w:pPr>
      <w:r w:rsidRPr="004460AC">
        <w:rPr>
          <w:rFonts w:ascii="Arial" w:hAnsi="Arial" w:cs="Arial"/>
          <w:sz w:val="20"/>
          <w:szCs w:val="20"/>
        </w:rPr>
        <w:t xml:space="preserve">A new procedure </w:t>
      </w:r>
      <w:r w:rsidRPr="004460AC">
        <w:rPr>
          <w:rFonts w:ascii="Arial" w:hAnsi="Arial" w:cs="Arial"/>
          <w:noProof/>
          <w:sz w:val="20"/>
          <w:szCs w:val="20"/>
        </w:rPr>
        <w:t>is initiated</w:t>
      </w:r>
      <w:r w:rsidRPr="004460AC">
        <w:rPr>
          <w:rFonts w:ascii="Arial" w:hAnsi="Arial" w:cs="Arial"/>
          <w:sz w:val="20"/>
          <w:szCs w:val="20"/>
        </w:rPr>
        <w:t>;</w:t>
      </w:r>
    </w:p>
    <w:p w14:paraId="0D195C06" w14:textId="77777777" w:rsidR="008241BD" w:rsidRPr="004460AC" w:rsidRDefault="008241BD" w:rsidP="008241BD">
      <w:pPr>
        <w:pStyle w:val="ListParagraph"/>
        <w:numPr>
          <w:ilvl w:val="1"/>
          <w:numId w:val="45"/>
        </w:numPr>
        <w:shd w:val="clear" w:color="auto" w:fill="FFFFFF"/>
        <w:spacing w:after="0" w:line="360" w:lineRule="auto"/>
        <w:ind w:left="1134" w:hanging="425"/>
        <w:jc w:val="both"/>
        <w:textAlignment w:val="baseline"/>
        <w:rPr>
          <w:rFonts w:ascii="Arial" w:hAnsi="Arial" w:cs="Arial"/>
          <w:sz w:val="20"/>
          <w:szCs w:val="20"/>
        </w:rPr>
      </w:pPr>
      <w:r w:rsidRPr="004460AC">
        <w:rPr>
          <w:rFonts w:ascii="Arial" w:hAnsi="Arial" w:cs="Arial"/>
          <w:sz w:val="20"/>
          <w:szCs w:val="20"/>
        </w:rPr>
        <w:lastRenderedPageBreak/>
        <w:t>There’s a change or addition to the layout of the premises;</w:t>
      </w:r>
    </w:p>
    <w:p w14:paraId="20EC1039" w14:textId="2782875D" w:rsidR="008241BD" w:rsidRPr="004460AC" w:rsidRDefault="008241BD" w:rsidP="008241BD">
      <w:pPr>
        <w:pStyle w:val="ListParagraph"/>
        <w:numPr>
          <w:ilvl w:val="1"/>
          <w:numId w:val="45"/>
        </w:numPr>
        <w:shd w:val="clear" w:color="auto" w:fill="FFFFFF"/>
        <w:spacing w:after="0" w:line="360" w:lineRule="auto"/>
        <w:ind w:left="1134" w:hanging="425"/>
        <w:jc w:val="both"/>
        <w:textAlignment w:val="baseline"/>
        <w:rPr>
          <w:rFonts w:ascii="Arial" w:hAnsi="Arial" w:cs="Arial"/>
          <w:sz w:val="20"/>
          <w:szCs w:val="20"/>
        </w:rPr>
      </w:pPr>
      <w:r w:rsidRPr="004460AC">
        <w:rPr>
          <w:rFonts w:ascii="Arial" w:hAnsi="Arial" w:cs="Arial"/>
          <w:sz w:val="20"/>
          <w:szCs w:val="20"/>
        </w:rPr>
        <w:t>There’s a significant change to an existing procedure.</w:t>
      </w:r>
    </w:p>
    <w:p w14:paraId="1B371D79" w14:textId="7CE6D0A7" w:rsidR="008241BD" w:rsidRPr="004460AC" w:rsidRDefault="008241BD" w:rsidP="00230970">
      <w:pPr>
        <w:pStyle w:val="ListParagraph"/>
        <w:numPr>
          <w:ilvl w:val="0"/>
          <w:numId w:val="49"/>
        </w:numPr>
        <w:shd w:val="clear" w:color="auto" w:fill="FFFFFF"/>
        <w:spacing w:after="0" w:line="360" w:lineRule="auto"/>
        <w:ind w:left="720"/>
        <w:jc w:val="both"/>
        <w:textAlignment w:val="baseline"/>
        <w:rPr>
          <w:rFonts w:ascii="Arial" w:hAnsi="Arial" w:cs="Arial"/>
          <w:sz w:val="20"/>
          <w:szCs w:val="20"/>
        </w:rPr>
      </w:pPr>
      <w:r w:rsidRPr="004460AC">
        <w:rPr>
          <w:rFonts w:ascii="Arial" w:hAnsi="Arial" w:cs="Arial"/>
          <w:sz w:val="20"/>
          <w:szCs w:val="20"/>
        </w:rPr>
        <w:t xml:space="preserve">The designated </w:t>
      </w:r>
      <w:r w:rsidR="00230970">
        <w:rPr>
          <w:rFonts w:ascii="Arial" w:hAnsi="Arial" w:cs="Arial"/>
          <w:sz w:val="20"/>
          <w:szCs w:val="20"/>
        </w:rPr>
        <w:t xml:space="preserve">Data Protection Lead </w:t>
      </w:r>
      <w:r w:rsidRPr="004460AC">
        <w:rPr>
          <w:rFonts w:ascii="Arial" w:hAnsi="Arial" w:cs="Arial"/>
          <w:sz w:val="20"/>
          <w:szCs w:val="20"/>
        </w:rPr>
        <w:t xml:space="preserve">will review the </w:t>
      </w:r>
      <w:r w:rsidR="00C92138">
        <w:rPr>
          <w:rFonts w:ascii="Arial" w:hAnsi="Arial" w:cs="Arial"/>
          <w:sz w:val="20"/>
          <w:szCs w:val="20"/>
        </w:rPr>
        <w:t xml:space="preserve">ICO </w:t>
      </w:r>
      <w:r w:rsidRPr="004460AC">
        <w:rPr>
          <w:rFonts w:ascii="Arial" w:hAnsi="Arial" w:cs="Arial"/>
          <w:sz w:val="20"/>
          <w:szCs w:val="20"/>
        </w:rPr>
        <w:t>website, a minimum of 3 (three) times a year, for updates, amendments or changes to policies</w:t>
      </w:r>
      <w:r w:rsidR="00C92138">
        <w:rPr>
          <w:rFonts w:ascii="Arial" w:hAnsi="Arial" w:cs="Arial"/>
          <w:sz w:val="20"/>
          <w:szCs w:val="20"/>
        </w:rPr>
        <w:t xml:space="preserve">, </w:t>
      </w:r>
      <w:r w:rsidRPr="004460AC">
        <w:rPr>
          <w:rFonts w:ascii="Arial" w:hAnsi="Arial" w:cs="Arial"/>
          <w:sz w:val="20"/>
          <w:szCs w:val="20"/>
        </w:rPr>
        <w:t>procedures</w:t>
      </w:r>
      <w:r w:rsidR="00C92138">
        <w:rPr>
          <w:rFonts w:ascii="Arial" w:hAnsi="Arial" w:cs="Arial"/>
          <w:sz w:val="20"/>
          <w:szCs w:val="20"/>
        </w:rPr>
        <w:t xml:space="preserve">, and legislation </w:t>
      </w:r>
      <w:r w:rsidRPr="004460AC">
        <w:rPr>
          <w:rFonts w:ascii="Arial" w:hAnsi="Arial" w:cs="Arial"/>
          <w:sz w:val="20"/>
          <w:szCs w:val="20"/>
        </w:rPr>
        <w:t xml:space="preserve">around </w:t>
      </w:r>
      <w:r w:rsidR="00C92138">
        <w:rPr>
          <w:rFonts w:ascii="Arial" w:hAnsi="Arial" w:cs="Arial"/>
          <w:sz w:val="20"/>
          <w:szCs w:val="20"/>
        </w:rPr>
        <w:t xml:space="preserve">data protection and protecting Personal Data </w:t>
      </w:r>
      <w:r w:rsidRPr="004460AC">
        <w:rPr>
          <w:rFonts w:ascii="Arial" w:hAnsi="Arial" w:cs="Arial"/>
          <w:sz w:val="20"/>
          <w:szCs w:val="20"/>
        </w:rPr>
        <w:t xml:space="preserve">and promote that these </w:t>
      </w:r>
      <w:r w:rsidRPr="004460AC">
        <w:rPr>
          <w:rFonts w:ascii="Arial" w:hAnsi="Arial" w:cs="Arial"/>
          <w:noProof/>
          <w:sz w:val="20"/>
          <w:szCs w:val="20"/>
        </w:rPr>
        <w:t>are implemented</w:t>
      </w:r>
      <w:r w:rsidRPr="004460AC">
        <w:rPr>
          <w:rFonts w:ascii="Arial" w:hAnsi="Arial" w:cs="Arial"/>
          <w:sz w:val="20"/>
          <w:szCs w:val="20"/>
        </w:rPr>
        <w:t xml:space="preserve"> and that Staff training is provided to advise of same.</w:t>
      </w:r>
    </w:p>
    <w:p w14:paraId="39A9314D" w14:textId="5CDBCF9A" w:rsidR="003349E9" w:rsidRDefault="00C42919" w:rsidP="003349E9">
      <w:pPr>
        <w:pStyle w:val="ListParagraph"/>
        <w:numPr>
          <w:ilvl w:val="1"/>
          <w:numId w:val="43"/>
        </w:numPr>
        <w:spacing w:after="0" w:line="360" w:lineRule="auto"/>
        <w:ind w:left="720"/>
        <w:jc w:val="both"/>
        <w:rPr>
          <w:rFonts w:asciiTheme="minorBidi" w:hAnsiTheme="minorBidi"/>
          <w:sz w:val="20"/>
          <w:szCs w:val="20"/>
        </w:rPr>
      </w:pPr>
      <w:r w:rsidRPr="00BB4583">
        <w:rPr>
          <w:rFonts w:asciiTheme="minorBidi" w:hAnsiTheme="minorBidi"/>
          <w:sz w:val="20"/>
          <w:szCs w:val="20"/>
        </w:rPr>
        <w:t xml:space="preserve">No </w:t>
      </w:r>
      <w:r w:rsidR="003349E9">
        <w:rPr>
          <w:rFonts w:asciiTheme="minorBidi" w:hAnsiTheme="minorBidi"/>
          <w:sz w:val="20"/>
          <w:szCs w:val="20"/>
        </w:rPr>
        <w:t xml:space="preserve">Staff member </w:t>
      </w:r>
      <w:r w:rsidRPr="00BB4583">
        <w:rPr>
          <w:rFonts w:asciiTheme="minorBidi" w:hAnsiTheme="minorBidi"/>
          <w:sz w:val="20"/>
          <w:szCs w:val="20"/>
        </w:rPr>
        <w:t xml:space="preserve">is permitted to remove </w:t>
      </w:r>
      <w:r w:rsidR="003349E9">
        <w:rPr>
          <w:rFonts w:asciiTheme="minorBidi" w:hAnsiTheme="minorBidi"/>
          <w:sz w:val="20"/>
          <w:szCs w:val="20"/>
        </w:rPr>
        <w:t>P</w:t>
      </w:r>
      <w:r w:rsidRPr="00BB4583">
        <w:rPr>
          <w:rFonts w:asciiTheme="minorBidi" w:hAnsiTheme="minorBidi"/>
          <w:sz w:val="20"/>
          <w:szCs w:val="20"/>
        </w:rPr>
        <w:t xml:space="preserve">ersonal </w:t>
      </w:r>
      <w:r w:rsidR="003349E9">
        <w:rPr>
          <w:rFonts w:asciiTheme="minorBidi" w:hAnsiTheme="minorBidi"/>
          <w:sz w:val="20"/>
          <w:szCs w:val="20"/>
        </w:rPr>
        <w:t>D</w:t>
      </w:r>
      <w:r w:rsidRPr="00BB4583">
        <w:rPr>
          <w:rFonts w:asciiTheme="minorBidi" w:hAnsiTheme="minorBidi"/>
          <w:sz w:val="20"/>
          <w:szCs w:val="20"/>
        </w:rPr>
        <w:t xml:space="preserve">ata from </w:t>
      </w:r>
      <w:r w:rsidR="003349E9">
        <w:rPr>
          <w:rFonts w:asciiTheme="minorBidi" w:hAnsiTheme="minorBidi"/>
          <w:sz w:val="20"/>
          <w:szCs w:val="20"/>
        </w:rPr>
        <w:t>the s</w:t>
      </w:r>
      <w:r w:rsidRPr="00BB4583">
        <w:rPr>
          <w:rFonts w:asciiTheme="minorBidi" w:hAnsiTheme="minorBidi"/>
          <w:sz w:val="20"/>
          <w:szCs w:val="20"/>
        </w:rPr>
        <w:t xml:space="preserve">chool premises, </w:t>
      </w:r>
      <w:r w:rsidR="003349E9">
        <w:rPr>
          <w:rFonts w:asciiTheme="minorBidi" w:hAnsiTheme="minorBidi"/>
          <w:sz w:val="20"/>
          <w:szCs w:val="20"/>
        </w:rPr>
        <w:t xml:space="preserve">in any form (e.g., paper, electronic, </w:t>
      </w:r>
      <w:proofErr w:type="spellStart"/>
      <w:r w:rsidR="003349E9">
        <w:rPr>
          <w:rFonts w:asciiTheme="minorBidi" w:hAnsiTheme="minorBidi"/>
          <w:sz w:val="20"/>
          <w:szCs w:val="20"/>
        </w:rPr>
        <w:t>etc</w:t>
      </w:r>
      <w:proofErr w:type="spellEnd"/>
      <w:r w:rsidR="003349E9">
        <w:rPr>
          <w:rFonts w:asciiTheme="minorBidi" w:hAnsiTheme="minorBidi"/>
          <w:sz w:val="20"/>
          <w:szCs w:val="20"/>
        </w:rPr>
        <w:t>)</w:t>
      </w:r>
      <w:r w:rsidRPr="00BB4583">
        <w:rPr>
          <w:rFonts w:asciiTheme="minorBidi" w:hAnsiTheme="minorBidi"/>
          <w:sz w:val="20"/>
          <w:szCs w:val="20"/>
        </w:rPr>
        <w:t xml:space="preserve">, without the prior consent of the </w:t>
      </w:r>
      <w:r w:rsidR="003349E9">
        <w:rPr>
          <w:rFonts w:asciiTheme="minorBidi" w:hAnsiTheme="minorBidi"/>
          <w:sz w:val="20"/>
          <w:szCs w:val="20"/>
        </w:rPr>
        <w:t>designated Data Protection Lead;</w:t>
      </w:r>
    </w:p>
    <w:p w14:paraId="2F8D41FA" w14:textId="77777777" w:rsidR="003349E9" w:rsidRDefault="00C42919" w:rsidP="003349E9">
      <w:pPr>
        <w:pStyle w:val="ListParagraph"/>
        <w:numPr>
          <w:ilvl w:val="1"/>
          <w:numId w:val="43"/>
        </w:numPr>
        <w:spacing w:after="0" w:line="360" w:lineRule="auto"/>
        <w:ind w:left="720"/>
        <w:jc w:val="both"/>
        <w:rPr>
          <w:rFonts w:asciiTheme="minorBidi" w:hAnsiTheme="minorBidi"/>
          <w:sz w:val="20"/>
          <w:szCs w:val="20"/>
        </w:rPr>
      </w:pPr>
      <w:r w:rsidRPr="00BB4583">
        <w:rPr>
          <w:rFonts w:asciiTheme="minorBidi" w:hAnsiTheme="minorBidi"/>
          <w:sz w:val="20"/>
          <w:szCs w:val="20"/>
        </w:rPr>
        <w:t xml:space="preserve">No </w:t>
      </w:r>
      <w:r w:rsidR="003349E9">
        <w:rPr>
          <w:rFonts w:asciiTheme="minorBidi" w:hAnsiTheme="minorBidi"/>
          <w:sz w:val="20"/>
          <w:szCs w:val="20"/>
        </w:rPr>
        <w:t xml:space="preserve">Staff </w:t>
      </w:r>
      <w:r w:rsidRPr="00BB4583">
        <w:rPr>
          <w:rFonts w:asciiTheme="minorBidi" w:hAnsiTheme="minorBidi"/>
          <w:sz w:val="20"/>
          <w:szCs w:val="20"/>
        </w:rPr>
        <w:t xml:space="preserve">member </w:t>
      </w:r>
      <w:r w:rsidR="003349E9">
        <w:rPr>
          <w:rFonts w:asciiTheme="minorBidi" w:hAnsiTheme="minorBidi"/>
          <w:sz w:val="20"/>
          <w:szCs w:val="20"/>
        </w:rPr>
        <w:t>shall provide or disclose any P</w:t>
      </w:r>
      <w:r w:rsidRPr="00BB4583">
        <w:rPr>
          <w:rFonts w:asciiTheme="minorBidi" w:hAnsiTheme="minorBidi"/>
          <w:sz w:val="20"/>
          <w:szCs w:val="20"/>
        </w:rPr>
        <w:t xml:space="preserve">ersonal </w:t>
      </w:r>
      <w:r w:rsidR="003349E9">
        <w:rPr>
          <w:rFonts w:asciiTheme="minorBidi" w:hAnsiTheme="minorBidi"/>
          <w:sz w:val="20"/>
          <w:szCs w:val="20"/>
        </w:rPr>
        <w:t>D</w:t>
      </w:r>
      <w:r w:rsidRPr="00BB4583">
        <w:rPr>
          <w:rFonts w:asciiTheme="minorBidi" w:hAnsiTheme="minorBidi"/>
          <w:sz w:val="20"/>
          <w:szCs w:val="20"/>
        </w:rPr>
        <w:t>ata to third parties, including a volunteer or contractor, unless there is a lawful reason to do so</w:t>
      </w:r>
      <w:r w:rsidR="003349E9">
        <w:rPr>
          <w:rFonts w:asciiTheme="minorBidi" w:hAnsiTheme="minorBidi"/>
          <w:sz w:val="20"/>
          <w:szCs w:val="20"/>
        </w:rPr>
        <w:t>;</w:t>
      </w:r>
    </w:p>
    <w:p w14:paraId="3E5099FD" w14:textId="34C35F9E" w:rsidR="00C42919" w:rsidRPr="00B94300" w:rsidRDefault="00E11234" w:rsidP="003349E9">
      <w:pPr>
        <w:pStyle w:val="ListParagraph"/>
        <w:numPr>
          <w:ilvl w:val="1"/>
          <w:numId w:val="43"/>
        </w:numPr>
        <w:spacing w:after="0" w:line="360" w:lineRule="auto"/>
        <w:ind w:left="720"/>
        <w:jc w:val="both"/>
        <w:rPr>
          <w:rFonts w:asciiTheme="minorBidi" w:hAnsiTheme="minorBidi"/>
          <w:sz w:val="20"/>
          <w:szCs w:val="20"/>
        </w:rPr>
      </w:pPr>
      <w:r w:rsidRPr="00B94300">
        <w:rPr>
          <w:rFonts w:asciiTheme="minorBidi" w:hAnsiTheme="minorBidi"/>
          <w:sz w:val="20"/>
          <w:szCs w:val="20"/>
        </w:rPr>
        <w:t xml:space="preserve">Supreme Education </w:t>
      </w:r>
      <w:r w:rsidR="004832C0" w:rsidRPr="00B94300">
        <w:rPr>
          <w:rFonts w:asciiTheme="minorBidi" w:hAnsiTheme="minorBidi"/>
          <w:sz w:val="20"/>
          <w:szCs w:val="20"/>
        </w:rPr>
        <w:t>does not permit Staff members to u</w:t>
      </w:r>
      <w:r w:rsidR="00C42919" w:rsidRPr="00B94300">
        <w:rPr>
          <w:rFonts w:asciiTheme="minorBidi" w:hAnsiTheme="minorBidi"/>
          <w:sz w:val="20"/>
          <w:szCs w:val="20"/>
        </w:rPr>
        <w:t xml:space="preserve">se personal email accounts or unencrypted personal devices for official </w:t>
      </w:r>
      <w:r w:rsidR="00B94300">
        <w:rPr>
          <w:rFonts w:asciiTheme="minorBidi" w:hAnsiTheme="minorBidi"/>
          <w:sz w:val="20"/>
          <w:szCs w:val="20"/>
        </w:rPr>
        <w:t>s</w:t>
      </w:r>
      <w:r w:rsidR="00C42919" w:rsidRPr="00B94300">
        <w:rPr>
          <w:rFonts w:asciiTheme="minorBidi" w:hAnsiTheme="minorBidi"/>
          <w:sz w:val="20"/>
          <w:szCs w:val="20"/>
        </w:rPr>
        <w:t xml:space="preserve">chool business. </w:t>
      </w:r>
    </w:p>
    <w:p w14:paraId="19B87BB6" w14:textId="5B189B69" w:rsidR="00C42919" w:rsidRDefault="004E1BA7" w:rsidP="00E25065">
      <w:pPr>
        <w:pStyle w:val="ListParagraph"/>
        <w:numPr>
          <w:ilvl w:val="0"/>
          <w:numId w:val="50"/>
        </w:numPr>
        <w:spacing w:after="0" w:line="360" w:lineRule="auto"/>
        <w:ind w:left="360"/>
        <w:jc w:val="both"/>
        <w:rPr>
          <w:rFonts w:asciiTheme="minorBidi" w:hAnsiTheme="minorBidi"/>
          <w:sz w:val="20"/>
          <w:szCs w:val="20"/>
        </w:rPr>
      </w:pPr>
      <w:r>
        <w:rPr>
          <w:rFonts w:asciiTheme="minorBidi" w:hAnsiTheme="minorBidi"/>
          <w:sz w:val="20"/>
          <w:szCs w:val="20"/>
        </w:rPr>
        <w:t xml:space="preserve">When Processing financial and/or credit card </w:t>
      </w:r>
      <w:r w:rsidR="00540419">
        <w:rPr>
          <w:rFonts w:asciiTheme="minorBidi" w:hAnsiTheme="minorBidi"/>
          <w:sz w:val="20"/>
          <w:szCs w:val="20"/>
        </w:rPr>
        <w:t xml:space="preserve">data, Staff members shall comply with the </w:t>
      </w:r>
      <w:r w:rsidR="00C42919" w:rsidRPr="00E25065">
        <w:rPr>
          <w:rFonts w:asciiTheme="minorBidi" w:hAnsiTheme="minorBidi"/>
          <w:sz w:val="20"/>
          <w:szCs w:val="20"/>
        </w:rPr>
        <w:t xml:space="preserve">requirements of the PCI Data Security Standard (PCI DSS). Staff </w:t>
      </w:r>
      <w:r w:rsidR="005A5569">
        <w:rPr>
          <w:rFonts w:asciiTheme="minorBidi" w:hAnsiTheme="minorBidi"/>
          <w:sz w:val="20"/>
          <w:szCs w:val="20"/>
        </w:rPr>
        <w:t xml:space="preserve">members undertaking such Processing may only do so if they </w:t>
      </w:r>
      <w:r w:rsidR="00C42919" w:rsidRPr="00E25065">
        <w:rPr>
          <w:rFonts w:asciiTheme="minorBidi" w:hAnsiTheme="minorBidi"/>
          <w:sz w:val="20"/>
          <w:szCs w:val="20"/>
        </w:rPr>
        <w:t xml:space="preserve">are aware of and comply with the most up to date PCI DSS requirements. </w:t>
      </w:r>
      <w:r w:rsidR="007C32CB">
        <w:rPr>
          <w:rFonts w:asciiTheme="minorBidi" w:hAnsiTheme="minorBidi"/>
          <w:sz w:val="20"/>
          <w:szCs w:val="20"/>
        </w:rPr>
        <w:t xml:space="preserve">Any Staff member who is </w:t>
      </w:r>
      <w:r w:rsidR="00C42919" w:rsidRPr="00E25065">
        <w:rPr>
          <w:rFonts w:asciiTheme="minorBidi" w:hAnsiTheme="minorBidi"/>
          <w:sz w:val="20"/>
          <w:szCs w:val="20"/>
        </w:rPr>
        <w:t>unsure in this regard</w:t>
      </w:r>
      <w:r w:rsidR="007C32CB">
        <w:rPr>
          <w:rFonts w:asciiTheme="minorBidi" w:hAnsiTheme="minorBidi"/>
          <w:sz w:val="20"/>
          <w:szCs w:val="20"/>
        </w:rPr>
        <w:t xml:space="preserve"> must </w:t>
      </w:r>
      <w:r w:rsidR="00C42919" w:rsidRPr="00E25065">
        <w:rPr>
          <w:rFonts w:asciiTheme="minorBidi" w:hAnsiTheme="minorBidi"/>
          <w:sz w:val="20"/>
          <w:szCs w:val="20"/>
        </w:rPr>
        <w:t xml:space="preserve">seek further guidance from the Head </w:t>
      </w:r>
      <w:r w:rsidR="00C47D67">
        <w:rPr>
          <w:rFonts w:asciiTheme="minorBidi" w:hAnsiTheme="minorBidi"/>
          <w:sz w:val="20"/>
          <w:szCs w:val="20"/>
        </w:rPr>
        <w:t>before Processing such data</w:t>
      </w:r>
      <w:r w:rsidR="00C42919" w:rsidRPr="00E25065">
        <w:rPr>
          <w:rFonts w:asciiTheme="minorBidi" w:hAnsiTheme="minorBidi"/>
          <w:sz w:val="20"/>
          <w:szCs w:val="20"/>
        </w:rPr>
        <w:t xml:space="preserve">. </w:t>
      </w:r>
    </w:p>
    <w:p w14:paraId="5A0F0055" w14:textId="22396337" w:rsidR="00C47D67" w:rsidRPr="00E25065" w:rsidRDefault="00C47D67" w:rsidP="00093C94">
      <w:pPr>
        <w:pStyle w:val="ListParagraph"/>
        <w:numPr>
          <w:ilvl w:val="0"/>
          <w:numId w:val="50"/>
        </w:numPr>
        <w:spacing w:after="0" w:line="360" w:lineRule="auto"/>
        <w:ind w:left="360"/>
        <w:jc w:val="both"/>
        <w:rPr>
          <w:rFonts w:asciiTheme="minorBidi" w:hAnsiTheme="minorBidi"/>
          <w:sz w:val="20"/>
          <w:szCs w:val="20"/>
        </w:rPr>
      </w:pPr>
      <w:r>
        <w:rPr>
          <w:rFonts w:asciiTheme="minorBidi" w:hAnsiTheme="minorBidi"/>
          <w:sz w:val="20"/>
          <w:szCs w:val="20"/>
        </w:rPr>
        <w:t xml:space="preserve">When Processing Personal Data relating to </w:t>
      </w:r>
      <w:r w:rsidR="002371C2">
        <w:rPr>
          <w:rFonts w:asciiTheme="minorBidi" w:hAnsiTheme="minorBidi"/>
          <w:sz w:val="20"/>
          <w:szCs w:val="20"/>
        </w:rPr>
        <w:t xml:space="preserve">criminal convictions and offences, Staff members shall do so in compliance with the prevailing legislation.  Any Staff member who is </w:t>
      </w:r>
      <w:r w:rsidR="002371C2" w:rsidRPr="00E25065">
        <w:rPr>
          <w:rFonts w:asciiTheme="minorBidi" w:hAnsiTheme="minorBidi"/>
          <w:sz w:val="20"/>
          <w:szCs w:val="20"/>
        </w:rPr>
        <w:t>unsure in this regard</w:t>
      </w:r>
      <w:r w:rsidR="002371C2">
        <w:rPr>
          <w:rFonts w:asciiTheme="minorBidi" w:hAnsiTheme="minorBidi"/>
          <w:sz w:val="20"/>
          <w:szCs w:val="20"/>
        </w:rPr>
        <w:t xml:space="preserve"> must </w:t>
      </w:r>
      <w:r w:rsidR="002371C2" w:rsidRPr="00E25065">
        <w:rPr>
          <w:rFonts w:asciiTheme="minorBidi" w:hAnsiTheme="minorBidi"/>
          <w:sz w:val="20"/>
          <w:szCs w:val="20"/>
        </w:rPr>
        <w:t xml:space="preserve">seek further guidance from the Head </w:t>
      </w:r>
      <w:r w:rsidR="002371C2">
        <w:rPr>
          <w:rFonts w:asciiTheme="minorBidi" w:hAnsiTheme="minorBidi"/>
          <w:sz w:val="20"/>
          <w:szCs w:val="20"/>
        </w:rPr>
        <w:t>before Processing such data</w:t>
      </w:r>
      <w:r w:rsidR="002371C2" w:rsidRPr="00E25065">
        <w:rPr>
          <w:rFonts w:asciiTheme="minorBidi" w:hAnsiTheme="minorBidi"/>
          <w:sz w:val="20"/>
          <w:szCs w:val="20"/>
        </w:rPr>
        <w:t>.</w:t>
      </w:r>
    </w:p>
    <w:p w14:paraId="5B5B99BA" w14:textId="45265551" w:rsidR="00D83FD0" w:rsidRDefault="00D83FD0" w:rsidP="00093C94">
      <w:pPr>
        <w:spacing w:after="0" w:line="360" w:lineRule="auto"/>
        <w:jc w:val="both"/>
        <w:rPr>
          <w:rFonts w:asciiTheme="minorBidi" w:hAnsiTheme="minorBidi"/>
          <w:sz w:val="20"/>
          <w:szCs w:val="20"/>
        </w:rPr>
      </w:pPr>
    </w:p>
    <w:p w14:paraId="6AA3E90D" w14:textId="4116AAB5" w:rsidR="00093C94" w:rsidRDefault="00393BDE" w:rsidP="00093C94">
      <w:pPr>
        <w:pStyle w:val="Heading3"/>
        <w:spacing w:before="0"/>
        <w:ind w:left="360" w:hanging="360"/>
      </w:pPr>
      <w:bookmarkStart w:id="11" w:name="_Toc109404681"/>
      <w:r>
        <w:t>8</w:t>
      </w:r>
      <w:r w:rsidR="00093C94">
        <w:t>.</w:t>
      </w:r>
      <w:r w:rsidR="00093C94">
        <w:tab/>
        <w:t>Application of the Policy</w:t>
      </w:r>
      <w:bookmarkEnd w:id="11"/>
    </w:p>
    <w:p w14:paraId="0DD66910" w14:textId="77777777" w:rsidR="00DB5208" w:rsidRDefault="002B4EB8" w:rsidP="002B4EB8">
      <w:pPr>
        <w:pStyle w:val="ListParagraph"/>
        <w:numPr>
          <w:ilvl w:val="0"/>
          <w:numId w:val="51"/>
        </w:numPr>
        <w:spacing w:after="0" w:line="360" w:lineRule="auto"/>
        <w:ind w:left="360"/>
        <w:jc w:val="both"/>
        <w:rPr>
          <w:rFonts w:asciiTheme="minorBidi" w:hAnsiTheme="minorBidi"/>
          <w:sz w:val="20"/>
          <w:szCs w:val="20"/>
        </w:rPr>
      </w:pPr>
      <w:r>
        <w:rPr>
          <w:rFonts w:asciiTheme="minorBidi" w:hAnsiTheme="minorBidi"/>
          <w:sz w:val="20"/>
          <w:szCs w:val="20"/>
        </w:rPr>
        <w:t>T</w:t>
      </w:r>
      <w:r w:rsidRPr="008D366C">
        <w:rPr>
          <w:rFonts w:asciiTheme="minorBidi" w:hAnsiTheme="minorBidi"/>
          <w:sz w:val="20"/>
          <w:szCs w:val="20"/>
        </w:rPr>
        <w:t xml:space="preserve">his policy </w:t>
      </w:r>
      <w:r>
        <w:rPr>
          <w:rFonts w:asciiTheme="minorBidi" w:hAnsiTheme="minorBidi"/>
          <w:sz w:val="20"/>
          <w:szCs w:val="20"/>
        </w:rPr>
        <w:t xml:space="preserve">establishes </w:t>
      </w:r>
      <w:r w:rsidRPr="008D366C">
        <w:rPr>
          <w:rFonts w:asciiTheme="minorBidi" w:hAnsiTheme="minorBidi"/>
          <w:sz w:val="20"/>
          <w:szCs w:val="20"/>
        </w:rPr>
        <w:t xml:space="preserve">the standard of compliance expected </w:t>
      </w:r>
      <w:r w:rsidR="00834ACD">
        <w:rPr>
          <w:rFonts w:asciiTheme="minorBidi" w:hAnsiTheme="minorBidi"/>
          <w:sz w:val="20"/>
          <w:szCs w:val="20"/>
        </w:rPr>
        <w:t>within Supreme Education from those tasked with handling (in whatever form) and/or Processing P</w:t>
      </w:r>
      <w:r w:rsidRPr="008D366C">
        <w:rPr>
          <w:rFonts w:asciiTheme="minorBidi" w:hAnsiTheme="minorBidi"/>
          <w:sz w:val="20"/>
          <w:szCs w:val="20"/>
        </w:rPr>
        <w:t xml:space="preserve">ersonal </w:t>
      </w:r>
      <w:r w:rsidR="00834ACD">
        <w:rPr>
          <w:rFonts w:asciiTheme="minorBidi" w:hAnsiTheme="minorBidi"/>
          <w:sz w:val="20"/>
          <w:szCs w:val="20"/>
        </w:rPr>
        <w:t>D</w:t>
      </w:r>
      <w:r w:rsidRPr="008D366C">
        <w:rPr>
          <w:rFonts w:asciiTheme="minorBidi" w:hAnsiTheme="minorBidi"/>
          <w:sz w:val="20"/>
          <w:szCs w:val="20"/>
        </w:rPr>
        <w:t>ata</w:t>
      </w:r>
      <w:r w:rsidR="000D4A00">
        <w:rPr>
          <w:rFonts w:asciiTheme="minorBidi" w:hAnsiTheme="minorBidi"/>
          <w:sz w:val="20"/>
          <w:szCs w:val="20"/>
        </w:rPr>
        <w:t>, including Staff members, contractors, third party agents, etc</w:t>
      </w:r>
      <w:r w:rsidR="00DB5208">
        <w:rPr>
          <w:rFonts w:asciiTheme="minorBidi" w:hAnsiTheme="minorBidi"/>
          <w:sz w:val="20"/>
          <w:szCs w:val="20"/>
        </w:rPr>
        <w:t xml:space="preserve">. </w:t>
      </w:r>
      <w:r w:rsidRPr="008D366C">
        <w:rPr>
          <w:rFonts w:asciiTheme="minorBidi" w:hAnsiTheme="minorBidi"/>
          <w:sz w:val="20"/>
          <w:szCs w:val="20"/>
        </w:rPr>
        <w:t xml:space="preserve"> </w:t>
      </w:r>
    </w:p>
    <w:p w14:paraId="167E00E5" w14:textId="44AA8563" w:rsidR="002B4EB8" w:rsidRDefault="002B4EB8" w:rsidP="00095867">
      <w:pPr>
        <w:pStyle w:val="ListParagraph"/>
        <w:numPr>
          <w:ilvl w:val="0"/>
          <w:numId w:val="51"/>
        </w:numPr>
        <w:spacing w:after="0" w:line="360" w:lineRule="auto"/>
        <w:ind w:left="360"/>
        <w:jc w:val="both"/>
        <w:rPr>
          <w:rFonts w:asciiTheme="minorBidi" w:hAnsiTheme="minorBidi"/>
          <w:sz w:val="20"/>
          <w:szCs w:val="20"/>
        </w:rPr>
      </w:pPr>
      <w:r w:rsidRPr="00006B37">
        <w:rPr>
          <w:rFonts w:asciiTheme="minorBidi" w:hAnsiTheme="minorBidi"/>
          <w:sz w:val="20"/>
          <w:szCs w:val="20"/>
        </w:rPr>
        <w:t xml:space="preserve">Where </w:t>
      </w:r>
      <w:r w:rsidR="00DB5208" w:rsidRPr="00006B37">
        <w:rPr>
          <w:rFonts w:asciiTheme="minorBidi" w:hAnsiTheme="minorBidi"/>
          <w:sz w:val="20"/>
          <w:szCs w:val="20"/>
        </w:rPr>
        <w:t xml:space="preserve">Supreme Education </w:t>
      </w:r>
      <w:r w:rsidRPr="00006B37">
        <w:rPr>
          <w:rFonts w:asciiTheme="minorBidi" w:hAnsiTheme="minorBidi"/>
          <w:sz w:val="20"/>
          <w:szCs w:val="20"/>
        </w:rPr>
        <w:t xml:space="preserve">shares </w:t>
      </w:r>
      <w:r w:rsidR="00006B37" w:rsidRPr="00006B37">
        <w:rPr>
          <w:rFonts w:asciiTheme="minorBidi" w:hAnsiTheme="minorBidi"/>
          <w:sz w:val="20"/>
          <w:szCs w:val="20"/>
        </w:rPr>
        <w:t>P</w:t>
      </w:r>
      <w:r w:rsidRPr="00006B37">
        <w:rPr>
          <w:rFonts w:asciiTheme="minorBidi" w:hAnsiTheme="minorBidi"/>
          <w:sz w:val="20"/>
          <w:szCs w:val="20"/>
        </w:rPr>
        <w:t xml:space="preserve">ersonal </w:t>
      </w:r>
      <w:r w:rsidR="00006B37" w:rsidRPr="00006B37">
        <w:rPr>
          <w:rFonts w:asciiTheme="minorBidi" w:hAnsiTheme="minorBidi"/>
          <w:sz w:val="20"/>
          <w:szCs w:val="20"/>
        </w:rPr>
        <w:t>D</w:t>
      </w:r>
      <w:r w:rsidRPr="00006B37">
        <w:rPr>
          <w:rFonts w:asciiTheme="minorBidi" w:hAnsiTheme="minorBidi"/>
          <w:sz w:val="20"/>
          <w:szCs w:val="20"/>
        </w:rPr>
        <w:t>ata with third party data controllers</w:t>
      </w:r>
      <w:r w:rsidR="00006B37" w:rsidRPr="00006B37">
        <w:rPr>
          <w:rFonts w:asciiTheme="minorBidi" w:hAnsiTheme="minorBidi"/>
          <w:sz w:val="20"/>
          <w:szCs w:val="20"/>
        </w:rPr>
        <w:t xml:space="preserve">, including (but not necessarily limited to </w:t>
      </w:r>
      <w:r w:rsidRPr="00006B37">
        <w:rPr>
          <w:rFonts w:asciiTheme="minorBidi" w:hAnsiTheme="minorBidi"/>
          <w:sz w:val="20"/>
          <w:szCs w:val="20"/>
        </w:rPr>
        <w:t>other schools, parents, appropriate authorities, casual workers</w:t>
      </w:r>
      <w:r w:rsidR="00006B37" w:rsidRPr="00006B37">
        <w:rPr>
          <w:rFonts w:asciiTheme="minorBidi" w:hAnsiTheme="minorBidi"/>
          <w:sz w:val="20"/>
          <w:szCs w:val="20"/>
        </w:rPr>
        <w:t>,</w:t>
      </w:r>
      <w:r w:rsidRPr="00006B37">
        <w:rPr>
          <w:rFonts w:asciiTheme="minorBidi" w:hAnsiTheme="minorBidi"/>
          <w:sz w:val="20"/>
          <w:szCs w:val="20"/>
        </w:rPr>
        <w:t xml:space="preserve"> and volunteers</w:t>
      </w:r>
      <w:r w:rsidR="00006B37" w:rsidRPr="00006B37">
        <w:rPr>
          <w:rFonts w:asciiTheme="minorBidi" w:hAnsiTheme="minorBidi"/>
          <w:sz w:val="20"/>
          <w:szCs w:val="20"/>
        </w:rPr>
        <w:t xml:space="preserve">), </w:t>
      </w:r>
      <w:r w:rsidRPr="00006B37">
        <w:rPr>
          <w:rFonts w:asciiTheme="minorBidi" w:hAnsiTheme="minorBidi"/>
          <w:sz w:val="20"/>
          <w:szCs w:val="20"/>
        </w:rPr>
        <w:t xml:space="preserve">each party </w:t>
      </w:r>
      <w:r w:rsidR="00006B37" w:rsidRPr="00006B37">
        <w:rPr>
          <w:rFonts w:asciiTheme="minorBidi" w:hAnsiTheme="minorBidi"/>
          <w:sz w:val="20"/>
          <w:szCs w:val="20"/>
        </w:rPr>
        <w:t>shall be required to have</w:t>
      </w:r>
      <w:r w:rsidRPr="00006B37">
        <w:rPr>
          <w:rFonts w:asciiTheme="minorBidi" w:hAnsiTheme="minorBidi"/>
          <w:sz w:val="20"/>
          <w:szCs w:val="20"/>
        </w:rPr>
        <w:t xml:space="preserve"> a lawful basis to </w:t>
      </w:r>
      <w:r w:rsidR="00006B37" w:rsidRPr="00006B37">
        <w:rPr>
          <w:rFonts w:asciiTheme="minorBidi" w:hAnsiTheme="minorBidi"/>
          <w:sz w:val="20"/>
          <w:szCs w:val="20"/>
        </w:rPr>
        <w:t>P</w:t>
      </w:r>
      <w:r w:rsidRPr="00006B37">
        <w:rPr>
          <w:rFonts w:asciiTheme="minorBidi" w:hAnsiTheme="minorBidi"/>
          <w:sz w:val="20"/>
          <w:szCs w:val="20"/>
        </w:rPr>
        <w:t xml:space="preserve">rocess </w:t>
      </w:r>
      <w:r w:rsidR="00006B37" w:rsidRPr="00006B37">
        <w:rPr>
          <w:rFonts w:asciiTheme="minorBidi" w:hAnsiTheme="minorBidi"/>
          <w:sz w:val="20"/>
          <w:szCs w:val="20"/>
        </w:rPr>
        <w:t>such P</w:t>
      </w:r>
      <w:r w:rsidRPr="00006B37">
        <w:rPr>
          <w:rFonts w:asciiTheme="minorBidi" w:hAnsiTheme="minorBidi"/>
          <w:sz w:val="20"/>
          <w:szCs w:val="20"/>
        </w:rPr>
        <w:t xml:space="preserve">ersonal </w:t>
      </w:r>
      <w:r w:rsidR="00006B37" w:rsidRPr="00006B37">
        <w:rPr>
          <w:rFonts w:asciiTheme="minorBidi" w:hAnsiTheme="minorBidi"/>
          <w:sz w:val="20"/>
          <w:szCs w:val="20"/>
        </w:rPr>
        <w:t>D</w:t>
      </w:r>
      <w:r w:rsidRPr="00006B37">
        <w:rPr>
          <w:rFonts w:asciiTheme="minorBidi" w:hAnsiTheme="minorBidi"/>
          <w:sz w:val="20"/>
          <w:szCs w:val="20"/>
        </w:rPr>
        <w:t xml:space="preserve">ata, and </w:t>
      </w:r>
      <w:r w:rsidR="00006B37" w:rsidRPr="00006B37">
        <w:rPr>
          <w:rFonts w:asciiTheme="minorBidi" w:hAnsiTheme="minorBidi"/>
          <w:sz w:val="20"/>
          <w:szCs w:val="20"/>
        </w:rPr>
        <w:t>sha</w:t>
      </w:r>
      <w:r w:rsidRPr="00006B37">
        <w:rPr>
          <w:rFonts w:asciiTheme="minorBidi" w:hAnsiTheme="minorBidi"/>
          <w:sz w:val="20"/>
          <w:szCs w:val="20"/>
        </w:rPr>
        <w:t xml:space="preserve">ll be expected to </w:t>
      </w:r>
      <w:r w:rsidR="00006B37" w:rsidRPr="00006B37">
        <w:rPr>
          <w:rFonts w:asciiTheme="minorBidi" w:hAnsiTheme="minorBidi"/>
          <w:sz w:val="20"/>
          <w:szCs w:val="20"/>
        </w:rPr>
        <w:t xml:space="preserve">Process such Personal Data </w:t>
      </w:r>
      <w:r w:rsidRPr="00006B37">
        <w:rPr>
          <w:rFonts w:asciiTheme="minorBidi" w:hAnsiTheme="minorBidi"/>
          <w:sz w:val="20"/>
          <w:szCs w:val="20"/>
        </w:rPr>
        <w:t xml:space="preserve">lawfully and with due regard to security and confidentiality, as set out in this policy. </w:t>
      </w:r>
    </w:p>
    <w:p w14:paraId="6CFD0434" w14:textId="40ABB650" w:rsidR="00B8480A" w:rsidRDefault="00BD58EE" w:rsidP="00093C94">
      <w:pPr>
        <w:pStyle w:val="ListParagraph"/>
        <w:numPr>
          <w:ilvl w:val="0"/>
          <w:numId w:val="51"/>
        </w:numPr>
        <w:spacing w:after="0" w:line="360" w:lineRule="auto"/>
        <w:ind w:left="360"/>
        <w:jc w:val="both"/>
        <w:rPr>
          <w:rFonts w:asciiTheme="minorBidi" w:hAnsiTheme="minorBidi"/>
          <w:sz w:val="20"/>
          <w:szCs w:val="20"/>
        </w:rPr>
      </w:pPr>
      <w:r w:rsidRPr="00093C94">
        <w:rPr>
          <w:rFonts w:asciiTheme="minorBidi" w:hAnsiTheme="minorBidi"/>
          <w:sz w:val="20"/>
          <w:szCs w:val="20"/>
        </w:rPr>
        <w:t xml:space="preserve">This policy sets out </w:t>
      </w:r>
      <w:r w:rsidR="00093C94">
        <w:rPr>
          <w:rFonts w:asciiTheme="minorBidi" w:hAnsiTheme="minorBidi"/>
          <w:sz w:val="20"/>
          <w:szCs w:val="20"/>
        </w:rPr>
        <w:t>Supreme Education</w:t>
      </w:r>
      <w:r w:rsidRPr="00093C94">
        <w:rPr>
          <w:rFonts w:asciiTheme="minorBidi" w:hAnsiTheme="minorBidi"/>
          <w:sz w:val="20"/>
          <w:szCs w:val="20"/>
        </w:rPr>
        <w:t xml:space="preserve">’s expectations and procedures with respect to </w:t>
      </w:r>
      <w:r w:rsidR="00CB4BB0">
        <w:rPr>
          <w:rFonts w:asciiTheme="minorBidi" w:hAnsiTheme="minorBidi"/>
          <w:sz w:val="20"/>
          <w:szCs w:val="20"/>
        </w:rPr>
        <w:t>P</w:t>
      </w:r>
      <w:r w:rsidRPr="00093C94">
        <w:rPr>
          <w:rFonts w:asciiTheme="minorBidi" w:hAnsiTheme="minorBidi"/>
          <w:sz w:val="20"/>
          <w:szCs w:val="20"/>
        </w:rPr>
        <w:t xml:space="preserve">rocessing any </w:t>
      </w:r>
      <w:r w:rsidR="00CB4BB0">
        <w:rPr>
          <w:rFonts w:asciiTheme="minorBidi" w:hAnsiTheme="minorBidi"/>
          <w:sz w:val="20"/>
          <w:szCs w:val="20"/>
        </w:rPr>
        <w:t>P</w:t>
      </w:r>
      <w:r w:rsidRPr="00093C94">
        <w:rPr>
          <w:rFonts w:asciiTheme="minorBidi" w:hAnsiTheme="minorBidi"/>
          <w:sz w:val="20"/>
          <w:szCs w:val="20"/>
        </w:rPr>
        <w:t xml:space="preserve">ersonal </w:t>
      </w:r>
      <w:r w:rsidR="00CB4BB0">
        <w:rPr>
          <w:rFonts w:asciiTheme="minorBidi" w:hAnsiTheme="minorBidi"/>
          <w:sz w:val="20"/>
          <w:szCs w:val="20"/>
        </w:rPr>
        <w:t>D</w:t>
      </w:r>
      <w:r w:rsidRPr="00093C94">
        <w:rPr>
          <w:rFonts w:asciiTheme="minorBidi" w:hAnsiTheme="minorBidi"/>
          <w:sz w:val="20"/>
          <w:szCs w:val="20"/>
        </w:rPr>
        <w:t xml:space="preserve">ata </w:t>
      </w:r>
      <w:r w:rsidR="00CB4BB0">
        <w:rPr>
          <w:rFonts w:asciiTheme="minorBidi" w:hAnsiTheme="minorBidi"/>
          <w:sz w:val="20"/>
          <w:szCs w:val="20"/>
        </w:rPr>
        <w:t xml:space="preserve">within the school </w:t>
      </w:r>
      <w:r w:rsidRPr="00093C94">
        <w:rPr>
          <w:rFonts w:asciiTheme="minorBidi" w:hAnsiTheme="minorBidi"/>
          <w:sz w:val="20"/>
          <w:szCs w:val="20"/>
        </w:rPr>
        <w:t xml:space="preserve">(including parents, pupils, employees, contractors and third parties). </w:t>
      </w:r>
    </w:p>
    <w:p w14:paraId="3031192A" w14:textId="1C6AD1DB" w:rsidR="00166725" w:rsidRDefault="00B8480A" w:rsidP="008D366C">
      <w:pPr>
        <w:pStyle w:val="ListParagraph"/>
        <w:numPr>
          <w:ilvl w:val="0"/>
          <w:numId w:val="51"/>
        </w:numPr>
        <w:spacing w:after="0" w:line="360" w:lineRule="auto"/>
        <w:ind w:left="360"/>
        <w:jc w:val="both"/>
        <w:rPr>
          <w:rFonts w:asciiTheme="minorBidi" w:hAnsiTheme="minorBidi"/>
          <w:sz w:val="20"/>
          <w:szCs w:val="20"/>
        </w:rPr>
      </w:pPr>
      <w:r>
        <w:rPr>
          <w:rFonts w:asciiTheme="minorBidi" w:hAnsiTheme="minorBidi"/>
          <w:sz w:val="20"/>
          <w:szCs w:val="20"/>
        </w:rPr>
        <w:t xml:space="preserve">Staff members are required to comply fully with the provisions contained in this policy. </w:t>
      </w:r>
      <w:r w:rsidR="008D366C">
        <w:rPr>
          <w:rFonts w:asciiTheme="minorBidi" w:hAnsiTheme="minorBidi"/>
          <w:sz w:val="20"/>
          <w:szCs w:val="20"/>
        </w:rPr>
        <w:t>Failure to comply with the provisions of this polic</w:t>
      </w:r>
      <w:r w:rsidR="00166725">
        <w:rPr>
          <w:rFonts w:asciiTheme="minorBidi" w:hAnsiTheme="minorBidi"/>
          <w:sz w:val="20"/>
          <w:szCs w:val="20"/>
        </w:rPr>
        <w:t>y</w:t>
      </w:r>
      <w:r w:rsidR="008D366C">
        <w:rPr>
          <w:rFonts w:asciiTheme="minorBidi" w:hAnsiTheme="minorBidi"/>
          <w:sz w:val="20"/>
          <w:szCs w:val="20"/>
        </w:rPr>
        <w:t xml:space="preserve"> may result in disciplinary action being taken against </w:t>
      </w:r>
      <w:r w:rsidR="00166725">
        <w:rPr>
          <w:rFonts w:asciiTheme="minorBidi" w:hAnsiTheme="minorBidi"/>
          <w:sz w:val="20"/>
          <w:szCs w:val="20"/>
        </w:rPr>
        <w:t>such Staff member</w:t>
      </w:r>
      <w:r w:rsidR="005528B0">
        <w:rPr>
          <w:rFonts w:asciiTheme="minorBidi" w:hAnsiTheme="minorBidi"/>
          <w:sz w:val="20"/>
          <w:szCs w:val="20"/>
        </w:rPr>
        <w:t xml:space="preserve"> which shall be determined on a case -by-case basis</w:t>
      </w:r>
      <w:r w:rsidR="00BD58EE" w:rsidRPr="008D366C">
        <w:rPr>
          <w:rFonts w:asciiTheme="minorBidi" w:hAnsiTheme="minorBidi"/>
          <w:sz w:val="20"/>
          <w:szCs w:val="20"/>
        </w:rPr>
        <w:t xml:space="preserve">. </w:t>
      </w:r>
    </w:p>
    <w:p w14:paraId="4942510D" w14:textId="77777777" w:rsidR="002B4EB8" w:rsidRDefault="000062C3" w:rsidP="008D366C">
      <w:pPr>
        <w:pStyle w:val="ListParagraph"/>
        <w:numPr>
          <w:ilvl w:val="0"/>
          <w:numId w:val="51"/>
        </w:numPr>
        <w:spacing w:after="0" w:line="360" w:lineRule="auto"/>
        <w:ind w:left="360"/>
        <w:jc w:val="both"/>
        <w:rPr>
          <w:rFonts w:asciiTheme="minorBidi" w:hAnsiTheme="minorBidi"/>
          <w:sz w:val="20"/>
          <w:szCs w:val="20"/>
        </w:rPr>
      </w:pPr>
      <w:r>
        <w:rPr>
          <w:rFonts w:asciiTheme="minorBidi" w:hAnsiTheme="minorBidi"/>
          <w:sz w:val="20"/>
          <w:szCs w:val="20"/>
        </w:rPr>
        <w:t>Staff members are required to report any alleged or suspected breaches of this policy</w:t>
      </w:r>
      <w:r w:rsidR="00781740">
        <w:rPr>
          <w:rFonts w:asciiTheme="minorBidi" w:hAnsiTheme="minorBidi"/>
          <w:sz w:val="20"/>
          <w:szCs w:val="20"/>
        </w:rPr>
        <w:t xml:space="preserve"> as such a breach may </w:t>
      </w:r>
      <w:r w:rsidR="00BD58EE" w:rsidRPr="008D366C">
        <w:rPr>
          <w:rFonts w:asciiTheme="minorBidi" w:hAnsiTheme="minorBidi"/>
          <w:sz w:val="20"/>
          <w:szCs w:val="20"/>
        </w:rPr>
        <w:t xml:space="preserve">pose significant risks to the </w:t>
      </w:r>
      <w:r w:rsidR="00781740">
        <w:rPr>
          <w:rFonts w:asciiTheme="minorBidi" w:hAnsiTheme="minorBidi"/>
          <w:sz w:val="20"/>
          <w:szCs w:val="20"/>
        </w:rPr>
        <w:t>s</w:t>
      </w:r>
      <w:r w:rsidR="00BD58EE" w:rsidRPr="008D366C">
        <w:rPr>
          <w:rFonts w:asciiTheme="minorBidi" w:hAnsiTheme="minorBidi"/>
          <w:sz w:val="20"/>
          <w:szCs w:val="20"/>
        </w:rPr>
        <w:t xml:space="preserve">chool </w:t>
      </w:r>
      <w:r w:rsidR="00781740">
        <w:rPr>
          <w:rFonts w:asciiTheme="minorBidi" w:hAnsiTheme="minorBidi"/>
          <w:sz w:val="20"/>
          <w:szCs w:val="20"/>
        </w:rPr>
        <w:t>and/</w:t>
      </w:r>
      <w:r w:rsidR="00BD58EE" w:rsidRPr="008D366C">
        <w:rPr>
          <w:rFonts w:asciiTheme="minorBidi" w:hAnsiTheme="minorBidi"/>
          <w:sz w:val="20"/>
          <w:szCs w:val="20"/>
        </w:rPr>
        <w:t>or individuals</w:t>
      </w:r>
      <w:r w:rsidR="00781740">
        <w:rPr>
          <w:rFonts w:asciiTheme="minorBidi" w:hAnsiTheme="minorBidi"/>
          <w:sz w:val="20"/>
          <w:szCs w:val="20"/>
        </w:rPr>
        <w:t xml:space="preserve">. </w:t>
      </w:r>
      <w:r w:rsidR="00BD58EE" w:rsidRPr="008D366C">
        <w:rPr>
          <w:rFonts w:asciiTheme="minorBidi" w:hAnsiTheme="minorBidi"/>
          <w:sz w:val="20"/>
          <w:szCs w:val="20"/>
        </w:rPr>
        <w:t xml:space="preserve"> </w:t>
      </w:r>
    </w:p>
    <w:p w14:paraId="3A58D0FA" w14:textId="77777777" w:rsidR="00D83FD0" w:rsidRDefault="00D83FD0" w:rsidP="004D2F89">
      <w:pPr>
        <w:spacing w:after="0" w:line="360" w:lineRule="auto"/>
        <w:jc w:val="both"/>
        <w:rPr>
          <w:rFonts w:asciiTheme="minorBidi" w:hAnsiTheme="minorBidi"/>
          <w:sz w:val="20"/>
          <w:szCs w:val="20"/>
        </w:rPr>
      </w:pPr>
    </w:p>
    <w:p w14:paraId="03F50E06" w14:textId="77777777" w:rsidR="00E52E99" w:rsidRDefault="00E52E99" w:rsidP="004D2F89">
      <w:pPr>
        <w:spacing w:after="0" w:line="360" w:lineRule="auto"/>
        <w:jc w:val="both"/>
        <w:rPr>
          <w:rFonts w:asciiTheme="minorBidi" w:hAnsiTheme="minorBidi"/>
          <w:sz w:val="20"/>
          <w:szCs w:val="20"/>
        </w:rPr>
      </w:pPr>
    </w:p>
    <w:p w14:paraId="1B1F7ABA" w14:textId="77777777" w:rsidR="00C42919" w:rsidRDefault="00C42919" w:rsidP="004D2F89">
      <w:pPr>
        <w:spacing w:after="0" w:line="360" w:lineRule="auto"/>
        <w:jc w:val="both"/>
        <w:rPr>
          <w:rFonts w:asciiTheme="minorBidi" w:hAnsiTheme="minorBidi"/>
          <w:sz w:val="20"/>
          <w:szCs w:val="20"/>
        </w:rPr>
      </w:pPr>
    </w:p>
    <w:p w14:paraId="5B18371E" w14:textId="77777777" w:rsidR="00BD58EE" w:rsidRDefault="00BD58EE" w:rsidP="0099181C">
      <w:pPr>
        <w:spacing w:after="0" w:line="360" w:lineRule="auto"/>
        <w:jc w:val="both"/>
        <w:rPr>
          <w:rFonts w:asciiTheme="minorBidi" w:hAnsiTheme="minorBidi"/>
          <w:sz w:val="20"/>
          <w:szCs w:val="20"/>
        </w:rPr>
      </w:pPr>
    </w:p>
    <w:p w14:paraId="5B1A3069" w14:textId="77777777" w:rsidR="00BA44B5" w:rsidRPr="00BA44B5" w:rsidRDefault="00BA44B5" w:rsidP="00BD58EE">
      <w:pPr>
        <w:pStyle w:val="Heading2"/>
        <w:spacing w:before="0" w:line="360" w:lineRule="auto"/>
        <w:rPr>
          <w:rFonts w:eastAsia="Times New Roman"/>
          <w:lang w:val="en-GB"/>
        </w:rPr>
      </w:pPr>
      <w:bookmarkStart w:id="12" w:name="_Toc109404682"/>
      <w:r w:rsidRPr="00BA44B5">
        <w:rPr>
          <w:rFonts w:eastAsia="Times New Roman"/>
          <w:lang w:val="en-GB"/>
        </w:rPr>
        <w:t>Procedure:</w:t>
      </w:r>
      <w:bookmarkEnd w:id="12"/>
    </w:p>
    <w:p w14:paraId="16C01BDE" w14:textId="1F6109E0" w:rsidR="00BA44B5" w:rsidRDefault="00BA44B5" w:rsidP="00BB4583">
      <w:pPr>
        <w:numPr>
          <w:ilvl w:val="0"/>
          <w:numId w:val="28"/>
        </w:numPr>
        <w:spacing w:after="0" w:line="360" w:lineRule="auto"/>
        <w:ind w:left="360"/>
        <w:contextualSpacing/>
        <w:jc w:val="both"/>
        <w:rPr>
          <w:rFonts w:ascii="Arial" w:eastAsia="Times New Roman" w:hAnsi="Arial" w:cs="Arial"/>
          <w:sz w:val="20"/>
          <w:szCs w:val="20"/>
          <w:lang w:val="en-GB"/>
        </w:rPr>
      </w:pPr>
      <w:r w:rsidRPr="00BA44B5">
        <w:rPr>
          <w:rFonts w:ascii="Arial" w:eastAsia="Times New Roman" w:hAnsi="Arial" w:cs="Arial"/>
          <w:sz w:val="20"/>
          <w:szCs w:val="20"/>
          <w:lang w:val="en-GB"/>
        </w:rPr>
        <w:t xml:space="preserve">All Staff members of </w:t>
      </w:r>
      <w:r>
        <w:rPr>
          <w:rFonts w:ascii="Arial" w:eastAsia="Times New Roman" w:hAnsi="Arial" w:cs="Arial"/>
          <w:sz w:val="20"/>
          <w:szCs w:val="20"/>
          <w:lang w:val="en-GB"/>
        </w:rPr>
        <w:t>Supreme Education</w:t>
      </w:r>
      <w:r w:rsidRPr="00BA44B5">
        <w:rPr>
          <w:rFonts w:ascii="Arial" w:eastAsia="Times New Roman" w:hAnsi="Arial" w:cs="Arial"/>
          <w:sz w:val="20"/>
          <w:szCs w:val="20"/>
          <w:lang w:val="en-GB"/>
        </w:rPr>
        <w:t xml:space="preserve"> shall follow the direction of the policy.  Should any Staff member be in any doubt about how the policy informs the procedure, such Staff member must immediately seek advice from the</w:t>
      </w:r>
      <w:r>
        <w:rPr>
          <w:rFonts w:ascii="Arial" w:eastAsia="Times New Roman" w:hAnsi="Arial" w:cs="Arial"/>
          <w:sz w:val="20"/>
          <w:szCs w:val="20"/>
          <w:lang w:val="en-GB"/>
        </w:rPr>
        <w:t xml:space="preserve"> Head Teacher</w:t>
      </w:r>
      <w:r w:rsidRPr="00BA44B5">
        <w:rPr>
          <w:rFonts w:ascii="Arial" w:eastAsia="Times New Roman" w:hAnsi="Arial" w:cs="Arial"/>
          <w:sz w:val="20"/>
          <w:szCs w:val="20"/>
          <w:lang w:val="en-GB"/>
        </w:rPr>
        <w:t>.</w:t>
      </w:r>
    </w:p>
    <w:p w14:paraId="68C4A98B" w14:textId="5BA92B29" w:rsidR="00C56EDB" w:rsidRDefault="00C56EDB" w:rsidP="00C56EDB">
      <w:pPr>
        <w:spacing w:after="0" w:line="360" w:lineRule="auto"/>
        <w:contextualSpacing/>
        <w:jc w:val="both"/>
        <w:rPr>
          <w:rFonts w:ascii="Arial" w:eastAsia="Times New Roman" w:hAnsi="Arial" w:cs="Arial"/>
          <w:sz w:val="20"/>
          <w:szCs w:val="20"/>
          <w:lang w:val="en-GB"/>
        </w:rPr>
      </w:pPr>
    </w:p>
    <w:p w14:paraId="03E9B2CB" w14:textId="139F41BB" w:rsidR="00C56EDB" w:rsidRDefault="00C56EDB">
      <w:pPr>
        <w:rPr>
          <w:rFonts w:ascii="Arial" w:eastAsia="Times New Roman" w:hAnsi="Arial" w:cs="Arial"/>
          <w:sz w:val="20"/>
          <w:szCs w:val="20"/>
          <w:lang w:val="en-GB"/>
        </w:rPr>
      </w:pPr>
    </w:p>
    <w:sectPr w:rsidR="00C56EDB" w:rsidSect="0011512C">
      <w:headerReference w:type="default" r:id="rId10"/>
      <w:footerReference w:type="default" r:id="rId11"/>
      <w:pgSz w:w="11906" w:h="16838"/>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4C4CD" w14:textId="77777777" w:rsidR="001B5C3B" w:rsidRDefault="001B5C3B" w:rsidP="00320A47">
      <w:pPr>
        <w:spacing w:after="0" w:line="240" w:lineRule="auto"/>
      </w:pPr>
      <w:r>
        <w:separator/>
      </w:r>
    </w:p>
  </w:endnote>
  <w:endnote w:type="continuationSeparator" w:id="0">
    <w:p w14:paraId="5B64C0EE" w14:textId="77777777" w:rsidR="001B5C3B" w:rsidRDefault="001B5C3B" w:rsidP="00320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04526" w14:textId="3FCF42D5" w:rsidR="0011512C" w:rsidRDefault="00142861" w:rsidP="00142861">
    <w:pPr>
      <w:rPr>
        <w:noProof/>
      </w:rPr>
    </w:pPr>
    <w:r>
      <w:rPr>
        <w:rFonts w:ascii="Arial" w:hAnsi="Arial" w:cs="Arial"/>
        <w:sz w:val="16"/>
        <w:szCs w:val="16"/>
      </w:rPr>
      <w:t>Supreme Education</w:t>
    </w:r>
    <w:r w:rsidR="0011512C" w:rsidRPr="00F5016A">
      <w:rPr>
        <w:rFonts w:ascii="Arial" w:hAnsi="Arial" w:cs="Arial"/>
        <w:sz w:val="16"/>
        <w:szCs w:val="16"/>
      </w:rPr>
      <w:t>/</w:t>
    </w:r>
    <w:r w:rsidR="00393BDE">
      <w:rPr>
        <w:rFonts w:ascii="Arial" w:hAnsi="Arial" w:cs="Arial"/>
        <w:b/>
        <w:bCs/>
        <w:sz w:val="16"/>
        <w:szCs w:val="16"/>
      </w:rPr>
      <w:t>Data Protection</w:t>
    </w:r>
    <w:r>
      <w:rPr>
        <w:rFonts w:ascii="Arial" w:hAnsi="Arial" w:cs="Arial"/>
        <w:b/>
        <w:bCs/>
        <w:sz w:val="16"/>
        <w:szCs w:val="16"/>
      </w:rPr>
      <w:t xml:space="preserve"> Policy</w:t>
    </w:r>
    <w:r w:rsidR="00393BDE">
      <w:rPr>
        <w:rFonts w:ascii="Arial" w:hAnsi="Arial" w:cs="Arial"/>
        <w:b/>
        <w:sz w:val="16"/>
        <w:szCs w:val="16"/>
      </w:rPr>
      <w:t xml:space="preserve"> </w:t>
    </w:r>
    <w:r w:rsidR="0011512C">
      <w:rPr>
        <w:rFonts w:ascii="Arial" w:hAnsi="Arial" w:cs="Arial"/>
        <w:b/>
        <w:sz w:val="16"/>
        <w:szCs w:val="16"/>
      </w:rPr>
      <w:t>/</w:t>
    </w:r>
    <w:r>
      <w:rPr>
        <w:rFonts w:ascii="Arial" w:hAnsi="Arial" w:cs="Arial"/>
        <w:b/>
        <w:sz w:val="16"/>
        <w:szCs w:val="16"/>
      </w:rPr>
      <w:t>V</w:t>
    </w:r>
    <w:r>
      <w:rPr>
        <w:rFonts w:ascii="Arial" w:hAnsi="Arial" w:cs="Arial"/>
        <w:b/>
        <w:bCs/>
        <w:sz w:val="16"/>
        <w:szCs w:val="16"/>
      </w:rPr>
      <w:t xml:space="preserve">001/072022 </w:t>
    </w:r>
    <w:r w:rsidR="0011512C">
      <w:rPr>
        <w:rFonts w:ascii="Arial" w:hAnsi="Arial" w:cs="Arial"/>
        <w:b/>
        <w:sz w:val="16"/>
        <w:szCs w:val="16"/>
      </w:rPr>
      <w:tab/>
    </w:r>
    <w:r w:rsidR="0011512C">
      <w:rPr>
        <w:rFonts w:ascii="Arial" w:hAnsi="Arial" w:cs="Arial"/>
        <w:b/>
        <w:sz w:val="16"/>
        <w:szCs w:val="16"/>
      </w:rPr>
      <w:tab/>
    </w:r>
    <w:r w:rsidR="0011512C">
      <w:rPr>
        <w:rFonts w:ascii="Arial" w:hAnsi="Arial" w:cs="Arial"/>
        <w:b/>
        <w:sz w:val="16"/>
        <w:szCs w:val="16"/>
      </w:rPr>
      <w:tab/>
    </w:r>
    <w:sdt>
      <w:sdtPr>
        <w:id w:val="-2029789458"/>
        <w:docPartObj>
          <w:docPartGallery w:val="Page Numbers (Bottom of Page)"/>
          <w:docPartUnique/>
        </w:docPartObj>
      </w:sdtPr>
      <w:sdtEndPr>
        <w:rPr>
          <w:noProof/>
        </w:rPr>
      </w:sdtEndPr>
      <w:sdtContent>
        <w:r w:rsidR="0011512C">
          <w:fldChar w:fldCharType="begin"/>
        </w:r>
        <w:r w:rsidR="0011512C">
          <w:instrText xml:space="preserve"> PAGE   \* MERGEFORMAT </w:instrText>
        </w:r>
        <w:r w:rsidR="0011512C">
          <w:fldChar w:fldCharType="separate"/>
        </w:r>
        <w:r w:rsidR="0011512C">
          <w:t>73</w:t>
        </w:r>
        <w:r w:rsidR="0011512C">
          <w:rPr>
            <w:noProof/>
          </w:rPr>
          <w:fldChar w:fldCharType="end"/>
        </w:r>
      </w:sdtContent>
    </w:sdt>
  </w:p>
  <w:p w14:paraId="2C9608F1" w14:textId="77777777" w:rsidR="00142861" w:rsidRDefault="00142861" w:rsidP="00142861">
    <w:pPr>
      <w:pStyle w:val="Footer"/>
    </w:pPr>
    <w:bookmarkStart w:id="13" w:name="_Hlk28954978"/>
    <w:r w:rsidRPr="00960331">
      <w:rPr>
        <w:rFonts w:ascii="Arial" w:hAnsi="Arial" w:cs="Arial"/>
        <w:b/>
        <w:bCs/>
        <w:sz w:val="12"/>
        <w:szCs w:val="12"/>
      </w:rPr>
      <w:t xml:space="preserve">Disclaimer: Hardcopies of this document are considered uncontrolled. Please refer to the </w:t>
    </w:r>
    <w:r>
      <w:rPr>
        <w:rFonts w:ascii="Arial" w:hAnsi="Arial" w:cs="Arial"/>
        <w:b/>
        <w:bCs/>
        <w:sz w:val="12"/>
        <w:szCs w:val="12"/>
      </w:rPr>
      <w:t xml:space="preserve">electronic Policies and Procedures Manual </w:t>
    </w:r>
    <w:r w:rsidRPr="00960331">
      <w:rPr>
        <w:rFonts w:ascii="Arial" w:hAnsi="Arial" w:cs="Arial"/>
        <w:b/>
        <w:bCs/>
        <w:sz w:val="12"/>
        <w:szCs w:val="12"/>
      </w:rPr>
      <w:t>for the latest version.</w:t>
    </w:r>
  </w:p>
  <w:bookmarkEnd w:id="13"/>
  <w:p w14:paraId="06291F80" w14:textId="77777777" w:rsidR="00142861" w:rsidRPr="00142861" w:rsidRDefault="00142861" w:rsidP="00142861">
    <w:pPr>
      <w:rPr>
        <w:rFonts w:ascii="Arial" w:hAnsi="Arial" w:cs="Arial"/>
        <w:b/>
        <w:sz w:val="16"/>
        <w:szCs w:val="16"/>
      </w:rPr>
    </w:pPr>
  </w:p>
  <w:p w14:paraId="1836CCE7" w14:textId="77777777" w:rsidR="0011512C" w:rsidRDefault="00115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D6C69" w14:textId="77777777" w:rsidR="001B5C3B" w:rsidRDefault="001B5C3B" w:rsidP="00320A47">
      <w:pPr>
        <w:spacing w:after="0" w:line="240" w:lineRule="auto"/>
      </w:pPr>
      <w:r>
        <w:separator/>
      </w:r>
    </w:p>
  </w:footnote>
  <w:footnote w:type="continuationSeparator" w:id="0">
    <w:p w14:paraId="2D3D5FE9" w14:textId="77777777" w:rsidR="001B5C3B" w:rsidRDefault="001B5C3B" w:rsidP="00320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3615B" w14:textId="34EC9ADC" w:rsidR="0011512C" w:rsidRDefault="0011512C">
    <w:pPr>
      <w:pStyle w:val="Header"/>
    </w:pPr>
    <w:r w:rsidRPr="00FE50A0">
      <w:rPr>
        <w:noProof/>
      </w:rPr>
      <w:drawing>
        <wp:anchor distT="0" distB="0" distL="114300" distR="114300" simplePos="0" relativeHeight="251658240" behindDoc="1" locked="0" layoutInCell="1" allowOverlap="1" wp14:anchorId="73FDB453" wp14:editId="43406339">
          <wp:simplePos x="0" y="0"/>
          <wp:positionH relativeFrom="column">
            <wp:posOffset>4309745</wp:posOffset>
          </wp:positionH>
          <wp:positionV relativeFrom="paragraph">
            <wp:posOffset>366395</wp:posOffset>
          </wp:positionV>
          <wp:extent cx="1176020" cy="507365"/>
          <wp:effectExtent l="0" t="0" r="5080" b="6985"/>
          <wp:wrapTight wrapText="bothSides">
            <wp:wrapPolygon edited="0">
              <wp:start x="0" y="0"/>
              <wp:lineTo x="0" y="21086"/>
              <wp:lineTo x="21343" y="21086"/>
              <wp:lineTo x="2134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76020" cy="5073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405"/>
    <w:multiLevelType w:val="hybridMultilevel"/>
    <w:tmpl w:val="648851A8"/>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E7514"/>
    <w:multiLevelType w:val="hybridMultilevel"/>
    <w:tmpl w:val="8E387590"/>
    <w:lvl w:ilvl="0" w:tplc="92B4A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33F1E"/>
    <w:multiLevelType w:val="hybridMultilevel"/>
    <w:tmpl w:val="01B870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4FD150D"/>
    <w:multiLevelType w:val="hybridMultilevel"/>
    <w:tmpl w:val="82E62BF4"/>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AB7D67"/>
    <w:multiLevelType w:val="hybridMultilevel"/>
    <w:tmpl w:val="3F32E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9B77392"/>
    <w:multiLevelType w:val="hybridMultilevel"/>
    <w:tmpl w:val="FE384EF0"/>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A145980"/>
    <w:multiLevelType w:val="hybridMultilevel"/>
    <w:tmpl w:val="B6DCABA4"/>
    <w:lvl w:ilvl="0" w:tplc="0809000B">
      <w:start w:val="1"/>
      <w:numFmt w:val="bullet"/>
      <w:lvlText w:val=""/>
      <w:lvlJc w:val="left"/>
      <w:pPr>
        <w:ind w:left="1146" w:hanging="360"/>
      </w:pPr>
      <w:rPr>
        <w:rFonts w:ascii="Wingdings" w:hAnsi="Wingding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7" w15:restartNumberingAfterBreak="0">
    <w:nsid w:val="0AA754E0"/>
    <w:multiLevelType w:val="hybridMultilevel"/>
    <w:tmpl w:val="DFA2DB3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E856AC"/>
    <w:multiLevelType w:val="hybridMultilevel"/>
    <w:tmpl w:val="912A6036"/>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DA106CC"/>
    <w:multiLevelType w:val="hybridMultilevel"/>
    <w:tmpl w:val="20D4AFAA"/>
    <w:lvl w:ilvl="0" w:tplc="08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E6741DD"/>
    <w:multiLevelType w:val="hybridMultilevel"/>
    <w:tmpl w:val="73A6467E"/>
    <w:lvl w:ilvl="0" w:tplc="08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26C74EA"/>
    <w:multiLevelType w:val="hybridMultilevel"/>
    <w:tmpl w:val="E71E1916"/>
    <w:lvl w:ilvl="0" w:tplc="0809000B">
      <w:start w:val="1"/>
      <w:numFmt w:val="bullet"/>
      <w:lvlText w:val=""/>
      <w:lvlJc w:val="left"/>
      <w:pPr>
        <w:ind w:left="720" w:hanging="360"/>
      </w:pPr>
      <w:rPr>
        <w:rFonts w:ascii="Wingdings" w:hAnsi="Wingdings" w:hint="default"/>
      </w:rPr>
    </w:lvl>
    <w:lvl w:ilvl="1" w:tplc="0D8C012A">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CC0A28"/>
    <w:multiLevelType w:val="hybridMultilevel"/>
    <w:tmpl w:val="A714417C"/>
    <w:lvl w:ilvl="0" w:tplc="08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4EE2FFA"/>
    <w:multiLevelType w:val="hybridMultilevel"/>
    <w:tmpl w:val="887806C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63768B3"/>
    <w:multiLevelType w:val="hybridMultilevel"/>
    <w:tmpl w:val="FB546C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AD4A51"/>
    <w:multiLevelType w:val="hybridMultilevel"/>
    <w:tmpl w:val="7BEED706"/>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E5482F"/>
    <w:multiLevelType w:val="hybridMultilevel"/>
    <w:tmpl w:val="7134629E"/>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922645"/>
    <w:multiLevelType w:val="hybridMultilevel"/>
    <w:tmpl w:val="C15C9D1C"/>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087862"/>
    <w:multiLevelType w:val="hybridMultilevel"/>
    <w:tmpl w:val="38768D5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7369A0"/>
    <w:multiLevelType w:val="hybridMultilevel"/>
    <w:tmpl w:val="B6CAD680"/>
    <w:lvl w:ilvl="0" w:tplc="08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48B1A7E"/>
    <w:multiLevelType w:val="hybridMultilevel"/>
    <w:tmpl w:val="545E0FD0"/>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50B6035"/>
    <w:multiLevelType w:val="hybridMultilevel"/>
    <w:tmpl w:val="3362A506"/>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6791BDC"/>
    <w:multiLevelType w:val="hybridMultilevel"/>
    <w:tmpl w:val="E79AAEBC"/>
    <w:lvl w:ilvl="0" w:tplc="08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CBA1240"/>
    <w:multiLevelType w:val="hybridMultilevel"/>
    <w:tmpl w:val="9B5CA34A"/>
    <w:lvl w:ilvl="0" w:tplc="0809000B">
      <w:start w:val="1"/>
      <w:numFmt w:val="bullet"/>
      <w:lvlText w:val=""/>
      <w:lvlJc w:val="left"/>
      <w:pPr>
        <w:ind w:left="1493"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4" w15:restartNumberingAfterBreak="0">
    <w:nsid w:val="308931A2"/>
    <w:multiLevelType w:val="hybridMultilevel"/>
    <w:tmpl w:val="DCD43AF2"/>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3C01AE8"/>
    <w:multiLevelType w:val="hybridMultilevel"/>
    <w:tmpl w:val="C5ACEDC0"/>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4817677"/>
    <w:multiLevelType w:val="hybridMultilevel"/>
    <w:tmpl w:val="17C6498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262195"/>
    <w:multiLevelType w:val="hybridMultilevel"/>
    <w:tmpl w:val="70667924"/>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E8414BA"/>
    <w:multiLevelType w:val="hybridMultilevel"/>
    <w:tmpl w:val="A3C0671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EC43555"/>
    <w:multiLevelType w:val="hybridMultilevel"/>
    <w:tmpl w:val="60FE716A"/>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1CF55F0"/>
    <w:multiLevelType w:val="hybridMultilevel"/>
    <w:tmpl w:val="252691CA"/>
    <w:lvl w:ilvl="0" w:tplc="08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482900C9"/>
    <w:multiLevelType w:val="hybridMultilevel"/>
    <w:tmpl w:val="87A096E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2D32E7"/>
    <w:multiLevelType w:val="hybridMultilevel"/>
    <w:tmpl w:val="BFD0172C"/>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D3F3EE7"/>
    <w:multiLevelType w:val="hybridMultilevel"/>
    <w:tmpl w:val="DB70115A"/>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42D0087"/>
    <w:multiLevelType w:val="hybridMultilevel"/>
    <w:tmpl w:val="3E384BE0"/>
    <w:lvl w:ilvl="0" w:tplc="08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5A14ECD"/>
    <w:multiLevelType w:val="hybridMultilevel"/>
    <w:tmpl w:val="9852F516"/>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6F41AD2"/>
    <w:multiLevelType w:val="hybridMultilevel"/>
    <w:tmpl w:val="580AF31E"/>
    <w:lvl w:ilvl="0" w:tplc="08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7" w15:restartNumberingAfterBreak="0">
    <w:nsid w:val="59D21155"/>
    <w:multiLevelType w:val="hybridMultilevel"/>
    <w:tmpl w:val="5DE6CD24"/>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552914"/>
    <w:multiLevelType w:val="hybridMultilevel"/>
    <w:tmpl w:val="2040A7D4"/>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A2E4354"/>
    <w:multiLevelType w:val="hybridMultilevel"/>
    <w:tmpl w:val="83C46BC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C5A10A9"/>
    <w:multiLevelType w:val="hybridMultilevel"/>
    <w:tmpl w:val="DA1E2914"/>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CAE0EEA"/>
    <w:multiLevelType w:val="hybridMultilevel"/>
    <w:tmpl w:val="AE8A9868"/>
    <w:lvl w:ilvl="0" w:tplc="08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42" w15:restartNumberingAfterBreak="0">
    <w:nsid w:val="6EA62C18"/>
    <w:multiLevelType w:val="hybridMultilevel"/>
    <w:tmpl w:val="A40265F2"/>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8346BF"/>
    <w:multiLevelType w:val="hybridMultilevel"/>
    <w:tmpl w:val="B53A203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0541FEB"/>
    <w:multiLevelType w:val="hybridMultilevel"/>
    <w:tmpl w:val="63ECC3BE"/>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0AB3270"/>
    <w:multiLevelType w:val="hybridMultilevel"/>
    <w:tmpl w:val="556ED64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32B06FB"/>
    <w:multiLevelType w:val="hybridMultilevel"/>
    <w:tmpl w:val="CF48969C"/>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7570489"/>
    <w:multiLevelType w:val="hybridMultilevel"/>
    <w:tmpl w:val="39D2C0C6"/>
    <w:lvl w:ilvl="0" w:tplc="08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7B8305F"/>
    <w:multiLevelType w:val="hybridMultilevel"/>
    <w:tmpl w:val="EF5EA0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3E062B"/>
    <w:multiLevelType w:val="hybridMultilevel"/>
    <w:tmpl w:val="8D06A3F8"/>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D805AAD"/>
    <w:multiLevelType w:val="hybridMultilevel"/>
    <w:tmpl w:val="ED9C3BAE"/>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EDB5D3B"/>
    <w:multiLevelType w:val="hybridMultilevel"/>
    <w:tmpl w:val="04F0AAB8"/>
    <w:lvl w:ilvl="0" w:tplc="08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3709527">
    <w:abstractNumId w:val="48"/>
  </w:num>
  <w:num w:numId="2" w16cid:durableId="1317339773">
    <w:abstractNumId w:val="11"/>
  </w:num>
  <w:num w:numId="3" w16cid:durableId="480269769">
    <w:abstractNumId w:val="30"/>
  </w:num>
  <w:num w:numId="4" w16cid:durableId="1273901749">
    <w:abstractNumId w:val="10"/>
  </w:num>
  <w:num w:numId="5" w16cid:durableId="1800875953">
    <w:abstractNumId w:val="32"/>
  </w:num>
  <w:num w:numId="6" w16cid:durableId="772282209">
    <w:abstractNumId w:val="16"/>
  </w:num>
  <w:num w:numId="7" w16cid:durableId="53358770">
    <w:abstractNumId w:val="39"/>
  </w:num>
  <w:num w:numId="8" w16cid:durableId="895432233">
    <w:abstractNumId w:val="9"/>
  </w:num>
  <w:num w:numId="9" w16cid:durableId="2102951157">
    <w:abstractNumId w:val="7"/>
  </w:num>
  <w:num w:numId="10" w16cid:durableId="417946827">
    <w:abstractNumId w:val="21"/>
  </w:num>
  <w:num w:numId="11" w16cid:durableId="969869849">
    <w:abstractNumId w:val="19"/>
  </w:num>
  <w:num w:numId="12" w16cid:durableId="229508638">
    <w:abstractNumId w:val="40"/>
  </w:num>
  <w:num w:numId="13" w16cid:durableId="1802337869">
    <w:abstractNumId w:val="23"/>
  </w:num>
  <w:num w:numId="14" w16cid:durableId="1236548742">
    <w:abstractNumId w:val="15"/>
  </w:num>
  <w:num w:numId="15" w16cid:durableId="532498939">
    <w:abstractNumId w:val="38"/>
  </w:num>
  <w:num w:numId="16" w16cid:durableId="1001858740">
    <w:abstractNumId w:val="50"/>
  </w:num>
  <w:num w:numId="17" w16cid:durableId="585842019">
    <w:abstractNumId w:val="25"/>
  </w:num>
  <w:num w:numId="18" w16cid:durableId="1761636802">
    <w:abstractNumId w:val="47"/>
  </w:num>
  <w:num w:numId="19" w16cid:durableId="1386562003">
    <w:abstractNumId w:val="0"/>
  </w:num>
  <w:num w:numId="20" w16cid:durableId="897783996">
    <w:abstractNumId w:val="5"/>
  </w:num>
  <w:num w:numId="21" w16cid:durableId="433746980">
    <w:abstractNumId w:val="41"/>
  </w:num>
  <w:num w:numId="22" w16cid:durableId="1638997148">
    <w:abstractNumId w:val="33"/>
  </w:num>
  <w:num w:numId="23" w16cid:durableId="120542004">
    <w:abstractNumId w:val="24"/>
  </w:num>
  <w:num w:numId="24" w16cid:durableId="1781838">
    <w:abstractNumId w:val="34"/>
  </w:num>
  <w:num w:numId="25" w16cid:durableId="1359115953">
    <w:abstractNumId w:val="20"/>
  </w:num>
  <w:num w:numId="26" w16cid:durableId="9456539">
    <w:abstractNumId w:val="29"/>
  </w:num>
  <w:num w:numId="27" w16cid:durableId="920531324">
    <w:abstractNumId w:val="12"/>
  </w:num>
  <w:num w:numId="28" w16cid:durableId="1155609227">
    <w:abstractNumId w:val="6"/>
  </w:num>
  <w:num w:numId="29" w16cid:durableId="957226135">
    <w:abstractNumId w:val="49"/>
  </w:num>
  <w:num w:numId="30" w16cid:durableId="1588034820">
    <w:abstractNumId w:val="1"/>
  </w:num>
  <w:num w:numId="31" w16cid:durableId="2108112654">
    <w:abstractNumId w:val="31"/>
  </w:num>
  <w:num w:numId="32" w16cid:durableId="741686051">
    <w:abstractNumId w:val="42"/>
  </w:num>
  <w:num w:numId="33" w16cid:durableId="98911268">
    <w:abstractNumId w:val="35"/>
  </w:num>
  <w:num w:numId="34" w16cid:durableId="1041514673">
    <w:abstractNumId w:val="51"/>
  </w:num>
  <w:num w:numId="35" w16cid:durableId="182206955">
    <w:abstractNumId w:val="8"/>
  </w:num>
  <w:num w:numId="36" w16cid:durableId="365180601">
    <w:abstractNumId w:val="18"/>
  </w:num>
  <w:num w:numId="37" w16cid:durableId="1393625236">
    <w:abstractNumId w:val="27"/>
  </w:num>
  <w:num w:numId="38" w16cid:durableId="412170953">
    <w:abstractNumId w:val="44"/>
  </w:num>
  <w:num w:numId="39" w16cid:durableId="1576552751">
    <w:abstractNumId w:val="37"/>
  </w:num>
  <w:num w:numId="40" w16cid:durableId="1592811509">
    <w:abstractNumId w:val="46"/>
  </w:num>
  <w:num w:numId="41" w16cid:durableId="199830911">
    <w:abstractNumId w:val="22"/>
  </w:num>
  <w:num w:numId="42" w16cid:durableId="613824952">
    <w:abstractNumId w:val="3"/>
  </w:num>
  <w:num w:numId="43" w16cid:durableId="985474249">
    <w:abstractNumId w:val="43"/>
  </w:num>
  <w:num w:numId="44" w16cid:durableId="2037608803">
    <w:abstractNumId w:val="2"/>
  </w:num>
  <w:num w:numId="45" w16cid:durableId="1319462447">
    <w:abstractNumId w:val="45"/>
  </w:num>
  <w:num w:numId="46" w16cid:durableId="1440485203">
    <w:abstractNumId w:val="13"/>
  </w:num>
  <w:num w:numId="47" w16cid:durableId="250896627">
    <w:abstractNumId w:val="14"/>
  </w:num>
  <w:num w:numId="48" w16cid:durableId="607004357">
    <w:abstractNumId w:val="4"/>
  </w:num>
  <w:num w:numId="49" w16cid:durableId="1088233302">
    <w:abstractNumId w:val="36"/>
  </w:num>
  <w:num w:numId="50" w16cid:durableId="1482505411">
    <w:abstractNumId w:val="26"/>
  </w:num>
  <w:num w:numId="51" w16cid:durableId="720635467">
    <w:abstractNumId w:val="17"/>
  </w:num>
  <w:num w:numId="52" w16cid:durableId="1203791606">
    <w:abstractNumId w:val="2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2NTazNDQzNDY1tDBV0lEKTi0uzszPAykwrgUAMeqAyCwAAAA="/>
  </w:docVars>
  <w:rsids>
    <w:rsidRoot w:val="00320A47"/>
    <w:rsid w:val="000024E5"/>
    <w:rsid w:val="0000620B"/>
    <w:rsid w:val="000062C3"/>
    <w:rsid w:val="00006B37"/>
    <w:rsid w:val="00010FD8"/>
    <w:rsid w:val="0001204C"/>
    <w:rsid w:val="000156DE"/>
    <w:rsid w:val="000233A6"/>
    <w:rsid w:val="00031212"/>
    <w:rsid w:val="000316ED"/>
    <w:rsid w:val="00034A70"/>
    <w:rsid w:val="0003795D"/>
    <w:rsid w:val="00037D73"/>
    <w:rsid w:val="00037FB5"/>
    <w:rsid w:val="00041B91"/>
    <w:rsid w:val="00042301"/>
    <w:rsid w:val="000446B9"/>
    <w:rsid w:val="00045EEB"/>
    <w:rsid w:val="00060455"/>
    <w:rsid w:val="000605B5"/>
    <w:rsid w:val="0006292C"/>
    <w:rsid w:val="00071839"/>
    <w:rsid w:val="00077D24"/>
    <w:rsid w:val="00091485"/>
    <w:rsid w:val="00092400"/>
    <w:rsid w:val="00093C94"/>
    <w:rsid w:val="000A004E"/>
    <w:rsid w:val="000B2E27"/>
    <w:rsid w:val="000B609B"/>
    <w:rsid w:val="000B730E"/>
    <w:rsid w:val="000C2126"/>
    <w:rsid w:val="000C41F0"/>
    <w:rsid w:val="000C42D3"/>
    <w:rsid w:val="000D4A00"/>
    <w:rsid w:val="000D7BF9"/>
    <w:rsid w:val="000E35BA"/>
    <w:rsid w:val="000E502F"/>
    <w:rsid w:val="000E5749"/>
    <w:rsid w:val="000F54CA"/>
    <w:rsid w:val="0010628C"/>
    <w:rsid w:val="00107CDF"/>
    <w:rsid w:val="00113E93"/>
    <w:rsid w:val="00114F42"/>
    <w:rsid w:val="0011512C"/>
    <w:rsid w:val="001208CF"/>
    <w:rsid w:val="0012300B"/>
    <w:rsid w:val="00130C50"/>
    <w:rsid w:val="00140ECF"/>
    <w:rsid w:val="0014101B"/>
    <w:rsid w:val="00142861"/>
    <w:rsid w:val="00157982"/>
    <w:rsid w:val="0016551F"/>
    <w:rsid w:val="00166725"/>
    <w:rsid w:val="001850F4"/>
    <w:rsid w:val="0018707E"/>
    <w:rsid w:val="00196163"/>
    <w:rsid w:val="00197E5A"/>
    <w:rsid w:val="001A3D98"/>
    <w:rsid w:val="001B011C"/>
    <w:rsid w:val="001B5C3B"/>
    <w:rsid w:val="001C5674"/>
    <w:rsid w:val="001C5936"/>
    <w:rsid w:val="001D4F46"/>
    <w:rsid w:val="001D532A"/>
    <w:rsid w:val="001D60ED"/>
    <w:rsid w:val="001D637C"/>
    <w:rsid w:val="001E0781"/>
    <w:rsid w:val="001E1596"/>
    <w:rsid w:val="001E6000"/>
    <w:rsid w:val="001E7285"/>
    <w:rsid w:val="00203DE2"/>
    <w:rsid w:val="00205BBD"/>
    <w:rsid w:val="00210FAD"/>
    <w:rsid w:val="00211827"/>
    <w:rsid w:val="0021381E"/>
    <w:rsid w:val="00213C09"/>
    <w:rsid w:val="002141C3"/>
    <w:rsid w:val="00214B57"/>
    <w:rsid w:val="00214EB6"/>
    <w:rsid w:val="00216D04"/>
    <w:rsid w:val="00217EFB"/>
    <w:rsid w:val="00222A82"/>
    <w:rsid w:val="0022391B"/>
    <w:rsid w:val="00226400"/>
    <w:rsid w:val="00230970"/>
    <w:rsid w:val="00232B2A"/>
    <w:rsid w:val="002371C2"/>
    <w:rsid w:val="0024296B"/>
    <w:rsid w:val="00245A3A"/>
    <w:rsid w:val="00251612"/>
    <w:rsid w:val="00255C7B"/>
    <w:rsid w:val="00261001"/>
    <w:rsid w:val="00261156"/>
    <w:rsid w:val="002755C0"/>
    <w:rsid w:val="00277285"/>
    <w:rsid w:val="00281329"/>
    <w:rsid w:val="00290891"/>
    <w:rsid w:val="002A2CAA"/>
    <w:rsid w:val="002A3810"/>
    <w:rsid w:val="002A615A"/>
    <w:rsid w:val="002A6187"/>
    <w:rsid w:val="002B12FF"/>
    <w:rsid w:val="002B3E73"/>
    <w:rsid w:val="002B4862"/>
    <w:rsid w:val="002B4EB8"/>
    <w:rsid w:val="002B5BDE"/>
    <w:rsid w:val="002B771F"/>
    <w:rsid w:val="002D28E6"/>
    <w:rsid w:val="002E05DD"/>
    <w:rsid w:val="002E16DF"/>
    <w:rsid w:val="002E2DBB"/>
    <w:rsid w:val="002E365E"/>
    <w:rsid w:val="002E437F"/>
    <w:rsid w:val="002F307A"/>
    <w:rsid w:val="002F4250"/>
    <w:rsid w:val="002F7445"/>
    <w:rsid w:val="00302195"/>
    <w:rsid w:val="003063C4"/>
    <w:rsid w:val="00307D59"/>
    <w:rsid w:val="003104EB"/>
    <w:rsid w:val="00313F8A"/>
    <w:rsid w:val="00316C39"/>
    <w:rsid w:val="00320A47"/>
    <w:rsid w:val="00322F3C"/>
    <w:rsid w:val="003318F9"/>
    <w:rsid w:val="003331EA"/>
    <w:rsid w:val="003349E9"/>
    <w:rsid w:val="00337B48"/>
    <w:rsid w:val="00344B5D"/>
    <w:rsid w:val="003666FD"/>
    <w:rsid w:val="00367B60"/>
    <w:rsid w:val="00370465"/>
    <w:rsid w:val="003705C0"/>
    <w:rsid w:val="00372744"/>
    <w:rsid w:val="00382F86"/>
    <w:rsid w:val="0038375A"/>
    <w:rsid w:val="00387354"/>
    <w:rsid w:val="00391649"/>
    <w:rsid w:val="00393BDE"/>
    <w:rsid w:val="00395AAF"/>
    <w:rsid w:val="003B3D1B"/>
    <w:rsid w:val="003B6B3C"/>
    <w:rsid w:val="003C1CE0"/>
    <w:rsid w:val="003C621C"/>
    <w:rsid w:val="003C6CA7"/>
    <w:rsid w:val="003D0A40"/>
    <w:rsid w:val="003D3C28"/>
    <w:rsid w:val="003E1D3F"/>
    <w:rsid w:val="003E336C"/>
    <w:rsid w:val="003E7329"/>
    <w:rsid w:val="003F038F"/>
    <w:rsid w:val="003F553C"/>
    <w:rsid w:val="003F5F24"/>
    <w:rsid w:val="003F607B"/>
    <w:rsid w:val="004004F4"/>
    <w:rsid w:val="0040255B"/>
    <w:rsid w:val="00411FCA"/>
    <w:rsid w:val="004150B8"/>
    <w:rsid w:val="00422CF8"/>
    <w:rsid w:val="00422FEE"/>
    <w:rsid w:val="0042323C"/>
    <w:rsid w:val="00423786"/>
    <w:rsid w:val="004302A3"/>
    <w:rsid w:val="004324A7"/>
    <w:rsid w:val="00433B22"/>
    <w:rsid w:val="004342A1"/>
    <w:rsid w:val="00436FBE"/>
    <w:rsid w:val="00443555"/>
    <w:rsid w:val="00444B80"/>
    <w:rsid w:val="00445F01"/>
    <w:rsid w:val="00446952"/>
    <w:rsid w:val="00447DC4"/>
    <w:rsid w:val="00461494"/>
    <w:rsid w:val="004643D1"/>
    <w:rsid w:val="00474E51"/>
    <w:rsid w:val="00476984"/>
    <w:rsid w:val="004826CF"/>
    <w:rsid w:val="004832C0"/>
    <w:rsid w:val="00490015"/>
    <w:rsid w:val="004A022A"/>
    <w:rsid w:val="004B414E"/>
    <w:rsid w:val="004C08AA"/>
    <w:rsid w:val="004C3C38"/>
    <w:rsid w:val="004C3FC7"/>
    <w:rsid w:val="004C4A28"/>
    <w:rsid w:val="004C4E7B"/>
    <w:rsid w:val="004D155F"/>
    <w:rsid w:val="004D2F89"/>
    <w:rsid w:val="004E0EF0"/>
    <w:rsid w:val="004E1BA7"/>
    <w:rsid w:val="004E1DE7"/>
    <w:rsid w:val="004E1FFE"/>
    <w:rsid w:val="004E34C1"/>
    <w:rsid w:val="004F6584"/>
    <w:rsid w:val="004F7945"/>
    <w:rsid w:val="004F7E14"/>
    <w:rsid w:val="00505BD5"/>
    <w:rsid w:val="005104F2"/>
    <w:rsid w:val="00511491"/>
    <w:rsid w:val="005232BF"/>
    <w:rsid w:val="00526947"/>
    <w:rsid w:val="00527211"/>
    <w:rsid w:val="00527B35"/>
    <w:rsid w:val="00540133"/>
    <w:rsid w:val="00540419"/>
    <w:rsid w:val="005438F5"/>
    <w:rsid w:val="005528B0"/>
    <w:rsid w:val="00557281"/>
    <w:rsid w:val="005603AD"/>
    <w:rsid w:val="00560FA7"/>
    <w:rsid w:val="005658CD"/>
    <w:rsid w:val="00565A9F"/>
    <w:rsid w:val="00566749"/>
    <w:rsid w:val="00572BE8"/>
    <w:rsid w:val="005752D0"/>
    <w:rsid w:val="005757F3"/>
    <w:rsid w:val="0057644A"/>
    <w:rsid w:val="00576E9C"/>
    <w:rsid w:val="00581F15"/>
    <w:rsid w:val="0059249B"/>
    <w:rsid w:val="00594AD4"/>
    <w:rsid w:val="00596C8C"/>
    <w:rsid w:val="005A4C7B"/>
    <w:rsid w:val="005A5569"/>
    <w:rsid w:val="005B0CBC"/>
    <w:rsid w:val="005B4793"/>
    <w:rsid w:val="005B50B5"/>
    <w:rsid w:val="005D1DE2"/>
    <w:rsid w:val="005D6AA4"/>
    <w:rsid w:val="005D7B41"/>
    <w:rsid w:val="005E1FDA"/>
    <w:rsid w:val="005F0906"/>
    <w:rsid w:val="005F191F"/>
    <w:rsid w:val="005F3D4A"/>
    <w:rsid w:val="005F4DB4"/>
    <w:rsid w:val="005F5121"/>
    <w:rsid w:val="005F62C6"/>
    <w:rsid w:val="006030A9"/>
    <w:rsid w:val="006030AB"/>
    <w:rsid w:val="00611089"/>
    <w:rsid w:val="006207DB"/>
    <w:rsid w:val="00620EFD"/>
    <w:rsid w:val="00632B8D"/>
    <w:rsid w:val="00636046"/>
    <w:rsid w:val="00637512"/>
    <w:rsid w:val="006378BE"/>
    <w:rsid w:val="00642C82"/>
    <w:rsid w:val="00651853"/>
    <w:rsid w:val="00652615"/>
    <w:rsid w:val="0066204B"/>
    <w:rsid w:val="006669A1"/>
    <w:rsid w:val="00671DAD"/>
    <w:rsid w:val="00677439"/>
    <w:rsid w:val="00680B89"/>
    <w:rsid w:val="0068474D"/>
    <w:rsid w:val="00692A2F"/>
    <w:rsid w:val="00696E7C"/>
    <w:rsid w:val="00697BD4"/>
    <w:rsid w:val="006B51A2"/>
    <w:rsid w:val="006B606A"/>
    <w:rsid w:val="006C41A6"/>
    <w:rsid w:val="006D3348"/>
    <w:rsid w:val="006D460F"/>
    <w:rsid w:val="006E0BA4"/>
    <w:rsid w:val="006E3B87"/>
    <w:rsid w:val="006F5DDA"/>
    <w:rsid w:val="00702798"/>
    <w:rsid w:val="007031F5"/>
    <w:rsid w:val="00716948"/>
    <w:rsid w:val="00722028"/>
    <w:rsid w:val="00723C53"/>
    <w:rsid w:val="007303D5"/>
    <w:rsid w:val="00731660"/>
    <w:rsid w:val="00740262"/>
    <w:rsid w:val="00752519"/>
    <w:rsid w:val="00752941"/>
    <w:rsid w:val="00754660"/>
    <w:rsid w:val="00762E27"/>
    <w:rsid w:val="00764B41"/>
    <w:rsid w:val="00765490"/>
    <w:rsid w:val="00767094"/>
    <w:rsid w:val="007778D7"/>
    <w:rsid w:val="00781525"/>
    <w:rsid w:val="00781740"/>
    <w:rsid w:val="00782129"/>
    <w:rsid w:val="00785060"/>
    <w:rsid w:val="00785828"/>
    <w:rsid w:val="0079116B"/>
    <w:rsid w:val="00794187"/>
    <w:rsid w:val="0079523D"/>
    <w:rsid w:val="00797861"/>
    <w:rsid w:val="007A227D"/>
    <w:rsid w:val="007A423B"/>
    <w:rsid w:val="007A6212"/>
    <w:rsid w:val="007B0512"/>
    <w:rsid w:val="007B5279"/>
    <w:rsid w:val="007C32CB"/>
    <w:rsid w:val="007C4819"/>
    <w:rsid w:val="007C4ED7"/>
    <w:rsid w:val="007E0C89"/>
    <w:rsid w:val="007E79B8"/>
    <w:rsid w:val="007F5E8B"/>
    <w:rsid w:val="00800702"/>
    <w:rsid w:val="0080224E"/>
    <w:rsid w:val="0080658F"/>
    <w:rsid w:val="00820E4B"/>
    <w:rsid w:val="008241BD"/>
    <w:rsid w:val="00827F0C"/>
    <w:rsid w:val="00834ACD"/>
    <w:rsid w:val="00836134"/>
    <w:rsid w:val="008400CD"/>
    <w:rsid w:val="008769A7"/>
    <w:rsid w:val="00880C5F"/>
    <w:rsid w:val="00885622"/>
    <w:rsid w:val="00885C33"/>
    <w:rsid w:val="00891AB6"/>
    <w:rsid w:val="00892031"/>
    <w:rsid w:val="008A4144"/>
    <w:rsid w:val="008B3001"/>
    <w:rsid w:val="008B5819"/>
    <w:rsid w:val="008C4889"/>
    <w:rsid w:val="008C5CDA"/>
    <w:rsid w:val="008C6F24"/>
    <w:rsid w:val="008D366C"/>
    <w:rsid w:val="008D650A"/>
    <w:rsid w:val="008F3C3A"/>
    <w:rsid w:val="008F3F06"/>
    <w:rsid w:val="00900B00"/>
    <w:rsid w:val="00901375"/>
    <w:rsid w:val="0090153F"/>
    <w:rsid w:val="00911F17"/>
    <w:rsid w:val="009172FA"/>
    <w:rsid w:val="00920839"/>
    <w:rsid w:val="00924529"/>
    <w:rsid w:val="00925D3E"/>
    <w:rsid w:val="00926B17"/>
    <w:rsid w:val="00927E84"/>
    <w:rsid w:val="009332D6"/>
    <w:rsid w:val="00933614"/>
    <w:rsid w:val="0093493B"/>
    <w:rsid w:val="00943305"/>
    <w:rsid w:val="009528D8"/>
    <w:rsid w:val="0095291C"/>
    <w:rsid w:val="00961748"/>
    <w:rsid w:val="0096207F"/>
    <w:rsid w:val="00965D1A"/>
    <w:rsid w:val="009722FF"/>
    <w:rsid w:val="009727B5"/>
    <w:rsid w:val="00976052"/>
    <w:rsid w:val="00980115"/>
    <w:rsid w:val="009848DF"/>
    <w:rsid w:val="00986957"/>
    <w:rsid w:val="0099181C"/>
    <w:rsid w:val="009937D6"/>
    <w:rsid w:val="00997CE4"/>
    <w:rsid w:val="009A0F4C"/>
    <w:rsid w:val="009A27B6"/>
    <w:rsid w:val="009A323C"/>
    <w:rsid w:val="009A745E"/>
    <w:rsid w:val="009B05BA"/>
    <w:rsid w:val="009B4920"/>
    <w:rsid w:val="009B4D9F"/>
    <w:rsid w:val="009E1DA8"/>
    <w:rsid w:val="009E3D42"/>
    <w:rsid w:val="009E45F4"/>
    <w:rsid w:val="009F4392"/>
    <w:rsid w:val="009F7E59"/>
    <w:rsid w:val="00A0231B"/>
    <w:rsid w:val="00A16085"/>
    <w:rsid w:val="00A300A7"/>
    <w:rsid w:val="00A3097B"/>
    <w:rsid w:val="00A34BB4"/>
    <w:rsid w:val="00A34C7F"/>
    <w:rsid w:val="00A40341"/>
    <w:rsid w:val="00A413DE"/>
    <w:rsid w:val="00A4189A"/>
    <w:rsid w:val="00A421E4"/>
    <w:rsid w:val="00A42769"/>
    <w:rsid w:val="00A551CE"/>
    <w:rsid w:val="00A627D2"/>
    <w:rsid w:val="00A654D7"/>
    <w:rsid w:val="00A73BB0"/>
    <w:rsid w:val="00A90904"/>
    <w:rsid w:val="00A976F6"/>
    <w:rsid w:val="00A97A5F"/>
    <w:rsid w:val="00AA0071"/>
    <w:rsid w:val="00AA4008"/>
    <w:rsid w:val="00AA49F1"/>
    <w:rsid w:val="00AA4BCF"/>
    <w:rsid w:val="00AA7086"/>
    <w:rsid w:val="00AA7B3E"/>
    <w:rsid w:val="00AB40F7"/>
    <w:rsid w:val="00AC1E81"/>
    <w:rsid w:val="00AC67B8"/>
    <w:rsid w:val="00AD0812"/>
    <w:rsid w:val="00AD1238"/>
    <w:rsid w:val="00AD3743"/>
    <w:rsid w:val="00AD7ECF"/>
    <w:rsid w:val="00AE1019"/>
    <w:rsid w:val="00AE4904"/>
    <w:rsid w:val="00AE5CD4"/>
    <w:rsid w:val="00AF6007"/>
    <w:rsid w:val="00AF7B23"/>
    <w:rsid w:val="00B04EBA"/>
    <w:rsid w:val="00B17888"/>
    <w:rsid w:val="00B2606E"/>
    <w:rsid w:val="00B273AE"/>
    <w:rsid w:val="00B33397"/>
    <w:rsid w:val="00B34740"/>
    <w:rsid w:val="00B418F2"/>
    <w:rsid w:val="00B43DCC"/>
    <w:rsid w:val="00B5030E"/>
    <w:rsid w:val="00B51E4D"/>
    <w:rsid w:val="00B53C5F"/>
    <w:rsid w:val="00B72600"/>
    <w:rsid w:val="00B72CCA"/>
    <w:rsid w:val="00B74190"/>
    <w:rsid w:val="00B8345B"/>
    <w:rsid w:val="00B8480A"/>
    <w:rsid w:val="00B84FF8"/>
    <w:rsid w:val="00B91D16"/>
    <w:rsid w:val="00B94300"/>
    <w:rsid w:val="00B95404"/>
    <w:rsid w:val="00B959DB"/>
    <w:rsid w:val="00BA159D"/>
    <w:rsid w:val="00BA24C2"/>
    <w:rsid w:val="00BA2CF8"/>
    <w:rsid w:val="00BA44B5"/>
    <w:rsid w:val="00BB0101"/>
    <w:rsid w:val="00BB1F5B"/>
    <w:rsid w:val="00BB212D"/>
    <w:rsid w:val="00BB2156"/>
    <w:rsid w:val="00BB4583"/>
    <w:rsid w:val="00BD2AE1"/>
    <w:rsid w:val="00BD3A21"/>
    <w:rsid w:val="00BD58EE"/>
    <w:rsid w:val="00BD688F"/>
    <w:rsid w:val="00BE0450"/>
    <w:rsid w:val="00BF383A"/>
    <w:rsid w:val="00BF497C"/>
    <w:rsid w:val="00BF6462"/>
    <w:rsid w:val="00C1472E"/>
    <w:rsid w:val="00C14B09"/>
    <w:rsid w:val="00C16F61"/>
    <w:rsid w:val="00C21FE6"/>
    <w:rsid w:val="00C2280B"/>
    <w:rsid w:val="00C2591F"/>
    <w:rsid w:val="00C2651A"/>
    <w:rsid w:val="00C30BA5"/>
    <w:rsid w:val="00C32E55"/>
    <w:rsid w:val="00C33788"/>
    <w:rsid w:val="00C347DC"/>
    <w:rsid w:val="00C35D41"/>
    <w:rsid w:val="00C3791F"/>
    <w:rsid w:val="00C42919"/>
    <w:rsid w:val="00C47D67"/>
    <w:rsid w:val="00C53148"/>
    <w:rsid w:val="00C56EDB"/>
    <w:rsid w:val="00C60FB4"/>
    <w:rsid w:val="00C6111A"/>
    <w:rsid w:val="00C62E21"/>
    <w:rsid w:val="00C7484A"/>
    <w:rsid w:val="00C84136"/>
    <w:rsid w:val="00C92138"/>
    <w:rsid w:val="00C97935"/>
    <w:rsid w:val="00CA2068"/>
    <w:rsid w:val="00CA5460"/>
    <w:rsid w:val="00CA5847"/>
    <w:rsid w:val="00CA5F2D"/>
    <w:rsid w:val="00CB4BB0"/>
    <w:rsid w:val="00CB754A"/>
    <w:rsid w:val="00CB7A99"/>
    <w:rsid w:val="00CB7DFA"/>
    <w:rsid w:val="00CC08C0"/>
    <w:rsid w:val="00CC67E8"/>
    <w:rsid w:val="00CD7468"/>
    <w:rsid w:val="00CE217D"/>
    <w:rsid w:val="00CE3209"/>
    <w:rsid w:val="00CF3145"/>
    <w:rsid w:val="00D003D3"/>
    <w:rsid w:val="00D04C00"/>
    <w:rsid w:val="00D07EF4"/>
    <w:rsid w:val="00D17116"/>
    <w:rsid w:val="00D24A70"/>
    <w:rsid w:val="00D30E78"/>
    <w:rsid w:val="00D31234"/>
    <w:rsid w:val="00D32742"/>
    <w:rsid w:val="00D327BA"/>
    <w:rsid w:val="00D3291C"/>
    <w:rsid w:val="00D347A6"/>
    <w:rsid w:val="00D360E0"/>
    <w:rsid w:val="00D36EBF"/>
    <w:rsid w:val="00D40831"/>
    <w:rsid w:val="00D40AE8"/>
    <w:rsid w:val="00D4165A"/>
    <w:rsid w:val="00D561E7"/>
    <w:rsid w:val="00D628A9"/>
    <w:rsid w:val="00D62C2F"/>
    <w:rsid w:val="00D630DA"/>
    <w:rsid w:val="00D66007"/>
    <w:rsid w:val="00D675C2"/>
    <w:rsid w:val="00D72C03"/>
    <w:rsid w:val="00D73B8E"/>
    <w:rsid w:val="00D8188E"/>
    <w:rsid w:val="00D83FD0"/>
    <w:rsid w:val="00D84BF0"/>
    <w:rsid w:val="00D86CCA"/>
    <w:rsid w:val="00D907E5"/>
    <w:rsid w:val="00D95134"/>
    <w:rsid w:val="00D96377"/>
    <w:rsid w:val="00DA679B"/>
    <w:rsid w:val="00DA7F9C"/>
    <w:rsid w:val="00DB3536"/>
    <w:rsid w:val="00DB4085"/>
    <w:rsid w:val="00DB4261"/>
    <w:rsid w:val="00DB5208"/>
    <w:rsid w:val="00DC3723"/>
    <w:rsid w:val="00DE02AA"/>
    <w:rsid w:val="00DE09CD"/>
    <w:rsid w:val="00DE3984"/>
    <w:rsid w:val="00DE50A1"/>
    <w:rsid w:val="00DE7557"/>
    <w:rsid w:val="00DE767F"/>
    <w:rsid w:val="00DF04DE"/>
    <w:rsid w:val="00DF1E29"/>
    <w:rsid w:val="00DF3C40"/>
    <w:rsid w:val="00DF5D40"/>
    <w:rsid w:val="00DF6B5B"/>
    <w:rsid w:val="00E029BF"/>
    <w:rsid w:val="00E10B32"/>
    <w:rsid w:val="00E11234"/>
    <w:rsid w:val="00E166DE"/>
    <w:rsid w:val="00E17909"/>
    <w:rsid w:val="00E2124A"/>
    <w:rsid w:val="00E212A1"/>
    <w:rsid w:val="00E248B1"/>
    <w:rsid w:val="00E24F15"/>
    <w:rsid w:val="00E25065"/>
    <w:rsid w:val="00E2753F"/>
    <w:rsid w:val="00E33B16"/>
    <w:rsid w:val="00E353F5"/>
    <w:rsid w:val="00E40845"/>
    <w:rsid w:val="00E52E99"/>
    <w:rsid w:val="00E615C0"/>
    <w:rsid w:val="00E727ED"/>
    <w:rsid w:val="00E90042"/>
    <w:rsid w:val="00E94B8B"/>
    <w:rsid w:val="00EB0E9C"/>
    <w:rsid w:val="00EB273D"/>
    <w:rsid w:val="00EB6377"/>
    <w:rsid w:val="00EC591D"/>
    <w:rsid w:val="00ED022F"/>
    <w:rsid w:val="00ED213D"/>
    <w:rsid w:val="00ED2982"/>
    <w:rsid w:val="00ED5206"/>
    <w:rsid w:val="00ED5FD1"/>
    <w:rsid w:val="00EE5BA0"/>
    <w:rsid w:val="00EE5C90"/>
    <w:rsid w:val="00EF366F"/>
    <w:rsid w:val="00EF4967"/>
    <w:rsid w:val="00EF6E18"/>
    <w:rsid w:val="00F0095C"/>
    <w:rsid w:val="00F028B2"/>
    <w:rsid w:val="00F034D4"/>
    <w:rsid w:val="00F16BFF"/>
    <w:rsid w:val="00F17BE6"/>
    <w:rsid w:val="00F21539"/>
    <w:rsid w:val="00F32C8F"/>
    <w:rsid w:val="00F37AE4"/>
    <w:rsid w:val="00F37B61"/>
    <w:rsid w:val="00F4044A"/>
    <w:rsid w:val="00F4195B"/>
    <w:rsid w:val="00F51BAF"/>
    <w:rsid w:val="00F51E85"/>
    <w:rsid w:val="00F5574B"/>
    <w:rsid w:val="00F64DBD"/>
    <w:rsid w:val="00F64DD7"/>
    <w:rsid w:val="00F65897"/>
    <w:rsid w:val="00F7146D"/>
    <w:rsid w:val="00F714F6"/>
    <w:rsid w:val="00F74DA0"/>
    <w:rsid w:val="00F8139A"/>
    <w:rsid w:val="00F82F0C"/>
    <w:rsid w:val="00F86772"/>
    <w:rsid w:val="00F8746D"/>
    <w:rsid w:val="00F877C3"/>
    <w:rsid w:val="00F92DD8"/>
    <w:rsid w:val="00F960DE"/>
    <w:rsid w:val="00F972F0"/>
    <w:rsid w:val="00FA2117"/>
    <w:rsid w:val="00FA2141"/>
    <w:rsid w:val="00FA5AC5"/>
    <w:rsid w:val="00FB1BD9"/>
    <w:rsid w:val="00FB2FB2"/>
    <w:rsid w:val="00FB6012"/>
    <w:rsid w:val="00FC125C"/>
    <w:rsid w:val="00FC20D4"/>
    <w:rsid w:val="00FC2E31"/>
    <w:rsid w:val="00FC3F19"/>
    <w:rsid w:val="00FC7D7A"/>
    <w:rsid w:val="00FD1E3F"/>
    <w:rsid w:val="00FD729D"/>
    <w:rsid w:val="00FE4419"/>
    <w:rsid w:val="00FE50A0"/>
    <w:rsid w:val="00FF30BA"/>
    <w:rsid w:val="00FF35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F7DD1"/>
  <w15:chartTrackingRefBased/>
  <w15:docId w15:val="{D91037E8-7634-45B0-96E4-6741EEBA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919"/>
    <w:rPr>
      <w:lang w:val="en-US"/>
    </w:rPr>
  </w:style>
  <w:style w:type="paragraph" w:styleId="Heading1">
    <w:name w:val="heading 1"/>
    <w:basedOn w:val="Normal"/>
    <w:next w:val="Normal"/>
    <w:link w:val="Heading1Char"/>
    <w:uiPriority w:val="9"/>
    <w:qFormat/>
    <w:rsid w:val="00320A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1512C"/>
    <w:pPr>
      <w:keepNext/>
      <w:keepLines/>
      <w:spacing w:before="40" w:after="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unhideWhenUsed/>
    <w:qFormat/>
    <w:rsid w:val="00EB273D"/>
    <w:pPr>
      <w:keepNext/>
      <w:keepLines/>
      <w:spacing w:before="40" w:after="0" w:line="360" w:lineRule="auto"/>
      <w:outlineLvl w:val="2"/>
    </w:pPr>
    <w:rPr>
      <w:rFonts w:eastAsiaTheme="majorEastAsia" w:cstheme="majorBidi"/>
      <w:b/>
      <w:color w:val="1F3763" w:themeColor="accent1" w:themeShade="7F"/>
      <w:sz w:val="24"/>
      <w:szCs w:val="24"/>
    </w:rPr>
  </w:style>
  <w:style w:type="paragraph" w:styleId="Heading4">
    <w:name w:val="heading 4"/>
    <w:basedOn w:val="Normal"/>
    <w:next w:val="Normal"/>
    <w:link w:val="Heading4Char"/>
    <w:uiPriority w:val="9"/>
    <w:unhideWhenUsed/>
    <w:qFormat/>
    <w:rsid w:val="007F5E8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A47"/>
  </w:style>
  <w:style w:type="paragraph" w:styleId="Footer">
    <w:name w:val="footer"/>
    <w:basedOn w:val="Normal"/>
    <w:link w:val="FooterChar"/>
    <w:uiPriority w:val="99"/>
    <w:unhideWhenUsed/>
    <w:rsid w:val="00320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A47"/>
  </w:style>
  <w:style w:type="character" w:customStyle="1" w:styleId="Heading1Char">
    <w:name w:val="Heading 1 Char"/>
    <w:basedOn w:val="DefaultParagraphFont"/>
    <w:link w:val="Heading1"/>
    <w:uiPriority w:val="9"/>
    <w:rsid w:val="00320A47"/>
    <w:rPr>
      <w:rFonts w:asciiTheme="majorHAnsi" w:eastAsiaTheme="majorEastAsia" w:hAnsiTheme="majorHAnsi" w:cstheme="majorBidi"/>
      <w:color w:val="2F5496" w:themeColor="accent1" w:themeShade="BF"/>
      <w:sz w:val="32"/>
      <w:szCs w:val="32"/>
      <w:lang w:val="en-US"/>
    </w:rPr>
  </w:style>
  <w:style w:type="paragraph" w:styleId="TOCHeading">
    <w:name w:val="TOC Heading"/>
    <w:basedOn w:val="Heading1"/>
    <w:next w:val="Normal"/>
    <w:uiPriority w:val="39"/>
    <w:unhideWhenUsed/>
    <w:qFormat/>
    <w:rsid w:val="00320A47"/>
    <w:pPr>
      <w:spacing w:before="480" w:line="360" w:lineRule="auto"/>
      <w:outlineLvl w:val="9"/>
    </w:pPr>
    <w:rPr>
      <w:b/>
      <w:bCs/>
      <w:sz w:val="28"/>
      <w:szCs w:val="28"/>
    </w:rPr>
  </w:style>
  <w:style w:type="table" w:styleId="TableGrid">
    <w:name w:val="Table Grid"/>
    <w:basedOn w:val="TableNormal"/>
    <w:rsid w:val="00320A4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512C"/>
    <w:rPr>
      <w:rFonts w:eastAsiaTheme="majorEastAsia" w:cstheme="majorBidi"/>
      <w:b/>
      <w:color w:val="2F5496" w:themeColor="accent1" w:themeShade="BF"/>
      <w:sz w:val="28"/>
      <w:szCs w:val="26"/>
      <w:lang w:val="en-US"/>
    </w:rPr>
  </w:style>
  <w:style w:type="paragraph" w:styleId="TOC2">
    <w:name w:val="toc 2"/>
    <w:basedOn w:val="Normal"/>
    <w:next w:val="Normal"/>
    <w:autoRedefine/>
    <w:uiPriority w:val="39"/>
    <w:unhideWhenUsed/>
    <w:rsid w:val="0011512C"/>
    <w:pPr>
      <w:spacing w:after="100"/>
      <w:ind w:left="220"/>
    </w:pPr>
  </w:style>
  <w:style w:type="character" w:styleId="Hyperlink">
    <w:name w:val="Hyperlink"/>
    <w:basedOn w:val="DefaultParagraphFont"/>
    <w:uiPriority w:val="99"/>
    <w:unhideWhenUsed/>
    <w:rsid w:val="0011512C"/>
    <w:rPr>
      <w:color w:val="0563C1" w:themeColor="hyperlink"/>
      <w:u w:val="single"/>
    </w:rPr>
  </w:style>
  <w:style w:type="character" w:customStyle="1" w:styleId="Heading3Char">
    <w:name w:val="Heading 3 Char"/>
    <w:basedOn w:val="DefaultParagraphFont"/>
    <w:link w:val="Heading3"/>
    <w:uiPriority w:val="9"/>
    <w:rsid w:val="00EB273D"/>
    <w:rPr>
      <w:rFonts w:eastAsiaTheme="majorEastAsia" w:cstheme="majorBidi"/>
      <w:b/>
      <w:color w:val="1F3763" w:themeColor="accent1" w:themeShade="7F"/>
      <w:sz w:val="24"/>
      <w:szCs w:val="24"/>
      <w:lang w:val="en-US"/>
    </w:rPr>
  </w:style>
  <w:style w:type="paragraph" w:styleId="TOC3">
    <w:name w:val="toc 3"/>
    <w:basedOn w:val="Normal"/>
    <w:next w:val="Normal"/>
    <w:autoRedefine/>
    <w:uiPriority w:val="39"/>
    <w:unhideWhenUsed/>
    <w:rsid w:val="0011512C"/>
    <w:pPr>
      <w:spacing w:after="100"/>
      <w:ind w:left="440"/>
    </w:pPr>
  </w:style>
  <w:style w:type="paragraph" w:styleId="NormalWeb">
    <w:name w:val="Normal (Web)"/>
    <w:basedOn w:val="Normal"/>
    <w:uiPriority w:val="99"/>
    <w:semiHidden/>
    <w:unhideWhenUsed/>
    <w:rsid w:val="0011512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C621C"/>
    <w:rPr>
      <w:color w:val="605E5C"/>
      <w:shd w:val="clear" w:color="auto" w:fill="E1DFDD"/>
    </w:rPr>
  </w:style>
  <w:style w:type="paragraph" w:styleId="ListParagraph">
    <w:name w:val="List Paragraph"/>
    <w:basedOn w:val="Normal"/>
    <w:uiPriority w:val="34"/>
    <w:qFormat/>
    <w:rsid w:val="000B609B"/>
    <w:pPr>
      <w:ind w:left="720"/>
      <w:contextualSpacing/>
    </w:pPr>
  </w:style>
  <w:style w:type="paragraph" w:styleId="FootnoteText">
    <w:name w:val="footnote text"/>
    <w:basedOn w:val="Normal"/>
    <w:link w:val="FootnoteTextChar"/>
    <w:uiPriority w:val="99"/>
    <w:semiHidden/>
    <w:unhideWhenUsed/>
    <w:rsid w:val="00A300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00A7"/>
    <w:rPr>
      <w:sz w:val="20"/>
      <w:szCs w:val="20"/>
      <w:lang w:val="en-US"/>
    </w:rPr>
  </w:style>
  <w:style w:type="character" w:styleId="FootnoteReference">
    <w:name w:val="footnote reference"/>
    <w:basedOn w:val="DefaultParagraphFont"/>
    <w:uiPriority w:val="99"/>
    <w:semiHidden/>
    <w:unhideWhenUsed/>
    <w:rsid w:val="00A300A7"/>
    <w:rPr>
      <w:vertAlign w:val="superscript"/>
    </w:rPr>
  </w:style>
  <w:style w:type="paragraph" w:styleId="EndnoteText">
    <w:name w:val="endnote text"/>
    <w:basedOn w:val="Normal"/>
    <w:link w:val="EndnoteTextChar"/>
    <w:uiPriority w:val="99"/>
    <w:semiHidden/>
    <w:unhideWhenUsed/>
    <w:rsid w:val="00DE50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E50A1"/>
    <w:rPr>
      <w:sz w:val="20"/>
      <w:szCs w:val="20"/>
      <w:lang w:val="en-US"/>
    </w:rPr>
  </w:style>
  <w:style w:type="character" w:styleId="EndnoteReference">
    <w:name w:val="endnote reference"/>
    <w:basedOn w:val="DefaultParagraphFont"/>
    <w:uiPriority w:val="99"/>
    <w:semiHidden/>
    <w:unhideWhenUsed/>
    <w:rsid w:val="00DE50A1"/>
    <w:rPr>
      <w:vertAlign w:val="superscript"/>
    </w:rPr>
  </w:style>
  <w:style w:type="character" w:customStyle="1" w:styleId="Heading4Char">
    <w:name w:val="Heading 4 Char"/>
    <w:basedOn w:val="DefaultParagraphFont"/>
    <w:link w:val="Heading4"/>
    <w:uiPriority w:val="9"/>
    <w:rsid w:val="007F5E8B"/>
    <w:rPr>
      <w:rFonts w:asciiTheme="majorHAnsi" w:eastAsiaTheme="majorEastAsia" w:hAnsiTheme="majorHAnsi" w:cstheme="majorBidi"/>
      <w:i/>
      <w:iCs/>
      <w:color w:val="2F5496"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971165">
      <w:bodyDiv w:val="1"/>
      <w:marLeft w:val="0"/>
      <w:marRight w:val="0"/>
      <w:marTop w:val="0"/>
      <w:marBottom w:val="0"/>
      <w:divBdr>
        <w:top w:val="none" w:sz="0" w:space="0" w:color="auto"/>
        <w:left w:val="none" w:sz="0" w:space="0" w:color="auto"/>
        <w:bottom w:val="none" w:sz="0" w:space="0" w:color="auto"/>
        <w:right w:val="none" w:sz="0" w:space="0" w:color="auto"/>
      </w:divBdr>
    </w:div>
    <w:div w:id="159089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premeeduc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26AB4-5309-4C83-ABCE-463194BCB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3119</Words>
  <Characters>17781</Characters>
  <Application>Microsoft Office Word</Application>
  <DocSecurity>0</DocSecurity>
  <Lines>148</Lines>
  <Paragraphs>41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Purpose:</vt:lpstr>
      <vt:lpstr>    Scope:</vt:lpstr>
      <vt:lpstr>    Policy:</vt:lpstr>
      <vt:lpstr>        Definitions</vt:lpstr>
      <vt:lpstr>        3.	The Recruitment of Ex-Offenders</vt:lpstr>
      <vt:lpstr>        4.	Job Applicant’s Responsibilities</vt:lpstr>
      <vt:lpstr>    Procedure:</vt:lpstr>
      <vt:lpstr>    Appendix 1: </vt:lpstr>
    </vt:vector>
  </TitlesOfParts>
  <Company/>
  <LinksUpToDate>false</LinksUpToDate>
  <CharactersWithSpaces>20859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Kerry-Ann</dc:creator>
  <cp:keywords/>
  <dc:description/>
  <cp:lastModifiedBy>Kerry-Ann</cp:lastModifiedBy>
  <cp:revision>125</cp:revision>
  <dcterms:created xsi:type="dcterms:W3CDTF">2022-07-21T12:34:00Z</dcterms:created>
  <dcterms:modified xsi:type="dcterms:W3CDTF">2022-07-27T09:39:00Z</dcterms:modified>
</cp:coreProperties>
</file>