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FA44" w14:textId="77777777" w:rsidR="006279CF" w:rsidRDefault="006279CF" w:rsidP="009B4920">
      <w:pPr>
        <w:spacing w:line="276" w:lineRule="auto"/>
      </w:pPr>
    </w:p>
    <w:p w14:paraId="354BF08B" w14:textId="77777777" w:rsidR="006279CF" w:rsidRDefault="006279CF" w:rsidP="009B4920">
      <w:pPr>
        <w:spacing w:line="276" w:lineRule="auto"/>
      </w:pPr>
    </w:p>
    <w:p w14:paraId="0ED1C0DE" w14:textId="7CF3F005" w:rsidR="00320A47" w:rsidRDefault="00142861" w:rsidP="009B4920">
      <w:pPr>
        <w:spacing w:line="276" w:lineRule="auto"/>
      </w:pPr>
      <w:r w:rsidRPr="00FE50A0">
        <w:rPr>
          <w:noProof/>
        </w:rPr>
        <w:drawing>
          <wp:anchor distT="0" distB="0" distL="114300" distR="114300" simplePos="0" relativeHeight="251660288" behindDoc="1" locked="0" layoutInCell="1" allowOverlap="1" wp14:anchorId="229ADF5D" wp14:editId="452485DE">
            <wp:simplePos x="0" y="0"/>
            <wp:positionH relativeFrom="column">
              <wp:posOffset>385445</wp:posOffset>
            </wp:positionH>
            <wp:positionV relativeFrom="paragraph">
              <wp:posOffset>215265</wp:posOffset>
            </wp:positionV>
            <wp:extent cx="4995545" cy="1271270"/>
            <wp:effectExtent l="0" t="0" r="0" b="5080"/>
            <wp:wrapTight wrapText="bothSides">
              <wp:wrapPolygon edited="0">
                <wp:start x="0" y="0"/>
                <wp:lineTo x="0" y="21363"/>
                <wp:lineTo x="21498" y="21363"/>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21199" b="19855"/>
                    <a:stretch/>
                  </pic:blipFill>
                  <pic:spPr bwMode="auto">
                    <a:xfrm>
                      <a:off x="0" y="0"/>
                      <a:ext cx="4995545" cy="1271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E0BBDF" w14:textId="277ED721" w:rsidR="00320A47" w:rsidRDefault="00320A47" w:rsidP="00320A47">
      <w:pPr>
        <w:spacing w:line="276" w:lineRule="auto"/>
      </w:pPr>
    </w:p>
    <w:p w14:paraId="0B942ED6" w14:textId="168A091E" w:rsidR="00320A47" w:rsidRPr="005C3AEB" w:rsidRDefault="00320A47" w:rsidP="00320A47">
      <w:pPr>
        <w:spacing w:line="276" w:lineRule="auto"/>
      </w:pPr>
    </w:p>
    <w:p w14:paraId="4ED56C88" w14:textId="5FF33756" w:rsidR="00320A47" w:rsidRDefault="00320A47" w:rsidP="00320A47">
      <w:pPr>
        <w:spacing w:line="276" w:lineRule="auto"/>
      </w:pPr>
    </w:p>
    <w:p w14:paraId="70499145" w14:textId="63E6B7CF" w:rsidR="00320A47" w:rsidRDefault="00320A47" w:rsidP="00320A47">
      <w:pPr>
        <w:spacing w:line="276" w:lineRule="auto"/>
      </w:pPr>
    </w:p>
    <w:p w14:paraId="2B9BBA79" w14:textId="5220F324" w:rsidR="00FE50A0" w:rsidRDefault="00FE50A0" w:rsidP="00320A47">
      <w:pPr>
        <w:spacing w:line="276" w:lineRule="auto"/>
      </w:pPr>
      <w:r w:rsidRPr="005C3AEB">
        <w:rPr>
          <w:noProof/>
        </w:rPr>
        <mc:AlternateContent>
          <mc:Choice Requires="wps">
            <w:drawing>
              <wp:anchor distT="0" distB="0" distL="114300" distR="114300" simplePos="0" relativeHeight="251659264" behindDoc="0" locked="0" layoutInCell="1" allowOverlap="1" wp14:anchorId="72B6CFC3" wp14:editId="45E3FF69">
                <wp:simplePos x="0" y="0"/>
                <wp:positionH relativeFrom="margin">
                  <wp:posOffset>1276350</wp:posOffset>
                </wp:positionH>
                <wp:positionV relativeFrom="paragraph">
                  <wp:posOffset>164149</wp:posOffset>
                </wp:positionV>
                <wp:extent cx="3419475" cy="7810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419475" cy="781050"/>
                        </a:xfrm>
                        <a:prstGeom prst="rect">
                          <a:avLst/>
                        </a:prstGeom>
                        <a:solidFill>
                          <a:schemeClr val="lt1"/>
                        </a:solidFill>
                        <a:ln w="6350">
                          <a:noFill/>
                        </a:ln>
                      </wps:spPr>
                      <wps:txbx>
                        <w:txbxContent>
                          <w:p w14:paraId="4FD58A27" w14:textId="220A2BF8" w:rsidR="00320A47" w:rsidRPr="00C00632" w:rsidRDefault="006279CF" w:rsidP="00142861">
                            <w:pPr>
                              <w:pStyle w:val="TOCHeading"/>
                              <w:spacing w:before="0"/>
                              <w:jc w:val="center"/>
                              <w:rPr>
                                <w:rFonts w:ascii="Arial" w:eastAsiaTheme="minorHAnsi" w:hAnsi="Arial" w:cs="Arial"/>
                                <w:b w:val="0"/>
                                <w:bCs w:val="0"/>
                                <w:color w:val="auto"/>
                                <w:sz w:val="48"/>
                                <w:szCs w:val="48"/>
                                <w:lang w:val="en-GB"/>
                              </w:rPr>
                            </w:pPr>
                            <w:r>
                              <w:rPr>
                                <w:color w:val="auto"/>
                                <w:sz w:val="48"/>
                                <w:szCs w:val="48"/>
                                <w14:textOutline w14:w="12700" w14:cap="flat" w14:cmpd="sng" w14:algn="ctr">
                                  <w14:solidFill>
                                    <w14:schemeClr w14:val="tx1"/>
                                  </w14:solidFill>
                                  <w14:prstDash w14:val="solid"/>
                                  <w14:round/>
                                </w14:textOutline>
                              </w:rPr>
                              <w:t xml:space="preserve">Curriculum </w:t>
                            </w:r>
                            <w:r w:rsidR="00142861">
                              <w:rPr>
                                <w:color w:val="auto"/>
                                <w:sz w:val="48"/>
                                <w:szCs w:val="48"/>
                                <w14:textOutline w14:w="12700" w14:cap="flat" w14:cmpd="sng" w14:algn="ctr">
                                  <w14:solidFill>
                                    <w14:schemeClr w14:val="tx1"/>
                                  </w14:solidFill>
                                  <w14:prstDash w14:val="solid"/>
                                  <w14:round/>
                                </w14:textOutline>
                              </w:rPr>
                              <w:t xml:space="preserve">Policy </w:t>
                            </w:r>
                          </w:p>
                          <w:p w14:paraId="4E21E338" w14:textId="77777777" w:rsidR="00320A47" w:rsidRDefault="00320A47" w:rsidP="00320A4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6CFC3" id="_x0000_t202" coordsize="21600,21600" o:spt="202" path="m,l,21600r21600,l21600,xe">
                <v:stroke joinstyle="miter"/>
                <v:path gradientshapeok="t" o:connecttype="rect"/>
              </v:shapetype>
              <v:shape id="Text Box 2" o:spid="_x0000_s1026" type="#_x0000_t202" style="position:absolute;margin-left:100.5pt;margin-top:12.95pt;width:269.25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nrLQIAAFQEAAAOAAAAZHJzL2Uyb0RvYy54bWysVEtv2zAMvg/YfxB0XxynSdMacYosRYYB&#10;QVsgHXpWZCk2IIuapMTOfv0o2Xm022nYRSZFio/vIz17aGtFDsK6CnRO08GQEqE5FJXe5fTH6+rL&#10;HSXOM10wBVrk9CgcfZh//jRrTCZGUIIqhCUYRLusMTktvTdZkjheipq5ARih0SjB1syjandJYVmD&#10;0WuVjIbD26QBWxgLXDiHt4+dkc5jfCkF989SOuGJyinW5uNp47kNZzKfsWxnmSkr3pfB/qGKmlUa&#10;k55DPTLPyN5Wf4SqK27BgfQDDnUCUlZcxB6wm3T4oZtNyYyIvSA4zpxhcv8vLH86bMyLJb79Ci0S&#10;GABpjMscXoZ+Wmnr8MVKCdoRwuMZNtF6wvHyZpzej6cTSjjapnfpcBJxTS6vjXX+m4CaBCGnFmmJ&#10;aLHD2nnMiK4nl5DMgaqKVaVUVMIoiKWy5MCQROVjjfjinZfSpMnp7Q2mDo80hOddZKUxwaWnIPl2&#10;2/aNbqE4Yv8WutFwhq8qLHLNnH9hFmcBW8b59s94SAWYBHqJkhLsr7/dB3+kCK2UNDhbOXU/98wK&#10;StR3jeTdp+NxGMaojCfTESr22rK9tuh9vQTsPMVNMjyKwd+rkygt1G+4BouQFU1Mc8ydU38Sl76b&#10;eFwjLhaL6ITjZ5hf643hIXQALVDw2r4xa3qePDL8BKcpZNkHujrfDu7F3oOsIpcB4A7VHncc3Uhx&#10;v2ZhN6716HX5Gcx/AwAA//8DAFBLAwQUAAYACAAAACEAf5sTVuIAAAAKAQAADwAAAGRycy9kb3du&#10;cmV2LnhtbEyPTU+DQBCG7yb+h82YeDF2aRFbkKUxRm3izeJHvG3ZEYjsLGG3gP/e8aS3mcyTd543&#10;3862EyMOvnWkYLmIQCBVzrRUK3gpHy43IHzQZHTnCBV8o4dtcXqS68y4iZ5x3IdacAj5TCtoQugz&#10;KX3VoNV+4Xokvn26werA61BLM+iJw20nV1F0La1uiT80use7Bquv/dEq+Lio35/8/Pg6xUnc3+/G&#10;cv1mSqXOz+bbGxAB5/AHw68+q0PBTgd3JONFp2AVLblL4CFJQTCwjtMExIHJq00Kssjl/wrFDwAA&#10;AP//AwBQSwECLQAUAAYACAAAACEAtoM4kv4AAADhAQAAEwAAAAAAAAAAAAAAAAAAAAAAW0NvbnRl&#10;bnRfVHlwZXNdLnhtbFBLAQItABQABgAIAAAAIQA4/SH/1gAAAJQBAAALAAAAAAAAAAAAAAAAAC8B&#10;AABfcmVscy8ucmVsc1BLAQItABQABgAIAAAAIQA9ojnrLQIAAFQEAAAOAAAAAAAAAAAAAAAAAC4C&#10;AABkcnMvZTJvRG9jLnhtbFBLAQItABQABgAIAAAAIQB/mxNW4gAAAAoBAAAPAAAAAAAAAAAAAAAA&#10;AIcEAABkcnMvZG93bnJldi54bWxQSwUGAAAAAAQABADzAAAAlgUAAAAA&#10;" fillcolor="white [3201]" stroked="f" strokeweight=".5pt">
                <v:textbox>
                  <w:txbxContent>
                    <w:p w14:paraId="4FD58A27" w14:textId="220A2BF8" w:rsidR="00320A47" w:rsidRPr="00C00632" w:rsidRDefault="006279CF" w:rsidP="00142861">
                      <w:pPr>
                        <w:pStyle w:val="TOCHeading"/>
                        <w:spacing w:before="0"/>
                        <w:jc w:val="center"/>
                        <w:rPr>
                          <w:rFonts w:ascii="Arial" w:eastAsiaTheme="minorHAnsi" w:hAnsi="Arial" w:cs="Arial"/>
                          <w:b w:val="0"/>
                          <w:bCs w:val="0"/>
                          <w:color w:val="auto"/>
                          <w:sz w:val="48"/>
                          <w:szCs w:val="48"/>
                          <w:lang w:val="en-GB"/>
                        </w:rPr>
                      </w:pPr>
                      <w:r>
                        <w:rPr>
                          <w:color w:val="auto"/>
                          <w:sz w:val="48"/>
                          <w:szCs w:val="48"/>
                          <w14:textOutline w14:w="12700" w14:cap="flat" w14:cmpd="sng" w14:algn="ctr">
                            <w14:solidFill>
                              <w14:schemeClr w14:val="tx1"/>
                            </w14:solidFill>
                            <w14:prstDash w14:val="solid"/>
                            <w14:round/>
                          </w14:textOutline>
                        </w:rPr>
                        <w:t xml:space="preserve">Curriculum </w:t>
                      </w:r>
                      <w:r w:rsidR="00142861">
                        <w:rPr>
                          <w:color w:val="auto"/>
                          <w:sz w:val="48"/>
                          <w:szCs w:val="48"/>
                          <w14:textOutline w14:w="12700" w14:cap="flat" w14:cmpd="sng" w14:algn="ctr">
                            <w14:solidFill>
                              <w14:schemeClr w14:val="tx1"/>
                            </w14:solidFill>
                            <w14:prstDash w14:val="solid"/>
                            <w14:round/>
                          </w14:textOutline>
                        </w:rPr>
                        <w:t xml:space="preserve">Policy </w:t>
                      </w:r>
                    </w:p>
                    <w:p w14:paraId="4E21E338" w14:textId="77777777" w:rsidR="00320A47" w:rsidRDefault="00320A47" w:rsidP="00320A47">
                      <w:pPr>
                        <w:jc w:val="center"/>
                      </w:pPr>
                    </w:p>
                  </w:txbxContent>
                </v:textbox>
                <w10:wrap anchorx="margin"/>
              </v:shape>
            </w:pict>
          </mc:Fallback>
        </mc:AlternateContent>
      </w:r>
    </w:p>
    <w:p w14:paraId="502E63C1" w14:textId="0470EFD8" w:rsidR="00FE50A0" w:rsidRDefault="00FE50A0" w:rsidP="00320A47">
      <w:pPr>
        <w:spacing w:line="276" w:lineRule="auto"/>
      </w:pPr>
    </w:p>
    <w:p w14:paraId="3E1BA2EF" w14:textId="5721BB3F" w:rsidR="00FE50A0" w:rsidRDefault="00FE50A0" w:rsidP="00320A47">
      <w:pPr>
        <w:spacing w:line="276" w:lineRule="auto"/>
      </w:pPr>
    </w:p>
    <w:p w14:paraId="3AB01E36" w14:textId="37530CBB" w:rsidR="00FE50A0" w:rsidRDefault="00FE50A0" w:rsidP="00320A47">
      <w:pPr>
        <w:spacing w:line="276" w:lineRule="auto"/>
      </w:pPr>
    </w:p>
    <w:p w14:paraId="25BA83AB" w14:textId="7E9FF3C9" w:rsidR="00142861" w:rsidRDefault="006279CF" w:rsidP="006279CF">
      <w:pPr>
        <w:tabs>
          <w:tab w:val="left" w:pos="3503"/>
        </w:tabs>
        <w:spacing w:line="276" w:lineRule="auto"/>
      </w:pPr>
      <w:r>
        <w:tab/>
      </w:r>
    </w:p>
    <w:p w14:paraId="393EAD99" w14:textId="77777777" w:rsidR="00142861" w:rsidRDefault="00142861" w:rsidP="00320A47">
      <w:pPr>
        <w:spacing w:line="276" w:lineRule="auto"/>
      </w:pPr>
    </w:p>
    <w:tbl>
      <w:tblPr>
        <w:tblStyle w:val="TableGrid"/>
        <w:tblW w:w="0" w:type="auto"/>
        <w:tblLook w:val="04A0" w:firstRow="1" w:lastRow="0" w:firstColumn="1" w:lastColumn="0" w:noHBand="0" w:noVBand="1"/>
      </w:tblPr>
      <w:tblGrid>
        <w:gridCol w:w="1255"/>
        <w:gridCol w:w="1800"/>
        <w:gridCol w:w="1800"/>
        <w:gridCol w:w="2160"/>
        <w:gridCol w:w="2001"/>
      </w:tblGrid>
      <w:tr w:rsidR="00B51E4D" w:rsidRPr="00142861" w14:paraId="31625310" w14:textId="5AF19C5B" w:rsidTr="00387354">
        <w:tc>
          <w:tcPr>
            <w:tcW w:w="1255" w:type="dxa"/>
            <w:shd w:val="clear" w:color="auto" w:fill="E7E6E6" w:themeFill="background2"/>
          </w:tcPr>
          <w:p w14:paraId="6D44512B" w14:textId="45F538B1"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Date:</w:t>
            </w:r>
          </w:p>
        </w:tc>
        <w:tc>
          <w:tcPr>
            <w:tcW w:w="1800" w:type="dxa"/>
            <w:shd w:val="clear" w:color="auto" w:fill="E7E6E6" w:themeFill="background2"/>
          </w:tcPr>
          <w:p w14:paraId="70EAD155" w14:textId="1E3B14B2"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Review Period</w:t>
            </w:r>
            <w:r w:rsidR="00387354" w:rsidRPr="00142861">
              <w:rPr>
                <w:rFonts w:asciiTheme="minorHAnsi" w:hAnsiTheme="minorHAnsi" w:cstheme="minorHAnsi"/>
                <w:b/>
                <w:bCs/>
              </w:rPr>
              <w:t>*</w:t>
            </w:r>
            <w:r w:rsidRPr="00142861">
              <w:rPr>
                <w:rFonts w:asciiTheme="minorHAnsi" w:hAnsiTheme="minorHAnsi" w:cstheme="minorHAnsi"/>
                <w:b/>
                <w:bCs/>
              </w:rPr>
              <w:t>:</w:t>
            </w:r>
          </w:p>
        </w:tc>
        <w:tc>
          <w:tcPr>
            <w:tcW w:w="1800" w:type="dxa"/>
            <w:shd w:val="clear" w:color="auto" w:fill="E7E6E6" w:themeFill="background2"/>
          </w:tcPr>
          <w:p w14:paraId="7B6DADAD" w14:textId="42AF5572"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Reviewed by:</w:t>
            </w:r>
          </w:p>
        </w:tc>
        <w:tc>
          <w:tcPr>
            <w:tcW w:w="2160" w:type="dxa"/>
            <w:shd w:val="clear" w:color="auto" w:fill="E7E6E6" w:themeFill="background2"/>
          </w:tcPr>
          <w:p w14:paraId="39ACB32B" w14:textId="7D81F73B" w:rsidR="00B51E4D" w:rsidRPr="00142861" w:rsidRDefault="00B51E4D" w:rsidP="0011512C">
            <w:pPr>
              <w:spacing w:line="276" w:lineRule="auto"/>
              <w:jc w:val="center"/>
              <w:rPr>
                <w:rFonts w:asciiTheme="minorHAnsi" w:hAnsiTheme="minorHAnsi" w:cstheme="minorHAnsi"/>
                <w:b/>
                <w:bCs/>
              </w:rPr>
            </w:pPr>
            <w:proofErr w:type="spellStart"/>
            <w:r w:rsidRPr="00142861">
              <w:rPr>
                <w:rFonts w:asciiTheme="minorHAnsi" w:hAnsiTheme="minorHAnsi" w:cstheme="minorHAnsi"/>
                <w:b/>
                <w:bCs/>
              </w:rPr>
              <w:t>Authorised</w:t>
            </w:r>
            <w:proofErr w:type="spellEnd"/>
            <w:r w:rsidRPr="00142861">
              <w:rPr>
                <w:rFonts w:asciiTheme="minorHAnsi" w:hAnsiTheme="minorHAnsi" w:cstheme="minorHAnsi"/>
                <w:b/>
                <w:bCs/>
              </w:rPr>
              <w:t xml:space="preserve"> by*:</w:t>
            </w:r>
          </w:p>
        </w:tc>
        <w:tc>
          <w:tcPr>
            <w:tcW w:w="2001" w:type="dxa"/>
            <w:shd w:val="clear" w:color="auto" w:fill="E7E6E6" w:themeFill="background2"/>
          </w:tcPr>
          <w:p w14:paraId="02082468" w14:textId="10B11551"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Next Review Date:</w:t>
            </w:r>
          </w:p>
        </w:tc>
      </w:tr>
      <w:tr w:rsidR="00B51E4D" w:rsidRPr="00142861" w14:paraId="0F570B80" w14:textId="0D6958FD" w:rsidTr="00387354">
        <w:tc>
          <w:tcPr>
            <w:tcW w:w="1255" w:type="dxa"/>
          </w:tcPr>
          <w:p w14:paraId="24194982" w14:textId="416C475F" w:rsidR="00B51E4D" w:rsidRPr="00142861" w:rsidRDefault="00B51E4D" w:rsidP="00320A47">
            <w:pPr>
              <w:spacing w:line="276" w:lineRule="auto"/>
              <w:rPr>
                <w:rFonts w:asciiTheme="minorHAnsi" w:hAnsiTheme="minorHAnsi" w:cstheme="minorHAnsi"/>
              </w:rPr>
            </w:pPr>
            <w:r w:rsidRPr="00142861">
              <w:rPr>
                <w:rFonts w:asciiTheme="minorHAnsi" w:hAnsiTheme="minorHAnsi" w:cstheme="minorHAnsi"/>
              </w:rPr>
              <w:t>July 2022</w:t>
            </w:r>
          </w:p>
        </w:tc>
        <w:tc>
          <w:tcPr>
            <w:tcW w:w="1800" w:type="dxa"/>
          </w:tcPr>
          <w:p w14:paraId="7925B8A5" w14:textId="0B248786" w:rsidR="00B51E4D" w:rsidRPr="00142861" w:rsidRDefault="00B51E4D" w:rsidP="00320A47">
            <w:pPr>
              <w:spacing w:line="276" w:lineRule="auto"/>
              <w:rPr>
                <w:rFonts w:asciiTheme="minorHAnsi" w:hAnsiTheme="minorHAnsi" w:cstheme="minorHAnsi"/>
              </w:rPr>
            </w:pPr>
            <w:r w:rsidRPr="00142861">
              <w:rPr>
                <w:rFonts w:asciiTheme="minorHAnsi" w:hAnsiTheme="minorHAnsi" w:cstheme="minorHAnsi"/>
              </w:rPr>
              <w:t>2022/2023</w:t>
            </w:r>
          </w:p>
        </w:tc>
        <w:tc>
          <w:tcPr>
            <w:tcW w:w="1800" w:type="dxa"/>
          </w:tcPr>
          <w:p w14:paraId="37298987" w14:textId="77777777" w:rsidR="00B51E4D" w:rsidRPr="00142861" w:rsidRDefault="00B51E4D" w:rsidP="00320A47">
            <w:pPr>
              <w:spacing w:line="276" w:lineRule="auto"/>
              <w:rPr>
                <w:rFonts w:asciiTheme="minorHAnsi" w:hAnsiTheme="minorHAnsi" w:cstheme="minorHAnsi"/>
              </w:rPr>
            </w:pPr>
          </w:p>
        </w:tc>
        <w:tc>
          <w:tcPr>
            <w:tcW w:w="2160" w:type="dxa"/>
          </w:tcPr>
          <w:p w14:paraId="4F8DD5FC" w14:textId="77777777" w:rsidR="00B51E4D" w:rsidRPr="00142861" w:rsidRDefault="00B51E4D" w:rsidP="00320A47">
            <w:pPr>
              <w:spacing w:line="276" w:lineRule="auto"/>
              <w:rPr>
                <w:rFonts w:asciiTheme="minorHAnsi" w:hAnsiTheme="minorHAnsi" w:cstheme="minorHAnsi"/>
              </w:rPr>
            </w:pPr>
          </w:p>
        </w:tc>
        <w:tc>
          <w:tcPr>
            <w:tcW w:w="2001" w:type="dxa"/>
          </w:tcPr>
          <w:p w14:paraId="1D87A606" w14:textId="06DC17F3" w:rsidR="00B51E4D" w:rsidRPr="00142861" w:rsidRDefault="00B51E4D" w:rsidP="00320A47">
            <w:pPr>
              <w:spacing w:line="276" w:lineRule="auto"/>
              <w:rPr>
                <w:rFonts w:asciiTheme="minorHAnsi" w:hAnsiTheme="minorHAnsi" w:cstheme="minorHAnsi"/>
              </w:rPr>
            </w:pPr>
            <w:r w:rsidRPr="00142861">
              <w:rPr>
                <w:rFonts w:asciiTheme="minorHAnsi" w:hAnsiTheme="minorHAnsi" w:cstheme="minorHAnsi"/>
              </w:rPr>
              <w:t>July 2023</w:t>
            </w:r>
          </w:p>
        </w:tc>
      </w:tr>
      <w:tr w:rsidR="00B51E4D" w:rsidRPr="00142861" w14:paraId="7BE7E748" w14:textId="77F902ED" w:rsidTr="00387354">
        <w:tc>
          <w:tcPr>
            <w:tcW w:w="1255" w:type="dxa"/>
          </w:tcPr>
          <w:p w14:paraId="1960F702" w14:textId="77777777" w:rsidR="00B51E4D" w:rsidRPr="00142861" w:rsidRDefault="00B51E4D" w:rsidP="00320A47">
            <w:pPr>
              <w:spacing w:line="276" w:lineRule="auto"/>
              <w:rPr>
                <w:rFonts w:asciiTheme="minorHAnsi" w:hAnsiTheme="minorHAnsi" w:cstheme="minorHAnsi"/>
              </w:rPr>
            </w:pPr>
          </w:p>
        </w:tc>
        <w:tc>
          <w:tcPr>
            <w:tcW w:w="1800" w:type="dxa"/>
          </w:tcPr>
          <w:p w14:paraId="37F0C279" w14:textId="77777777" w:rsidR="00B51E4D" w:rsidRPr="00142861" w:rsidRDefault="00B51E4D" w:rsidP="00320A47">
            <w:pPr>
              <w:spacing w:line="276" w:lineRule="auto"/>
              <w:rPr>
                <w:rFonts w:asciiTheme="minorHAnsi" w:hAnsiTheme="minorHAnsi" w:cstheme="minorHAnsi"/>
              </w:rPr>
            </w:pPr>
          </w:p>
        </w:tc>
        <w:tc>
          <w:tcPr>
            <w:tcW w:w="1800" w:type="dxa"/>
          </w:tcPr>
          <w:p w14:paraId="2A615F05" w14:textId="77777777" w:rsidR="00B51E4D" w:rsidRPr="00142861" w:rsidRDefault="00B51E4D" w:rsidP="00320A47">
            <w:pPr>
              <w:spacing w:line="276" w:lineRule="auto"/>
              <w:rPr>
                <w:rFonts w:asciiTheme="minorHAnsi" w:hAnsiTheme="minorHAnsi" w:cstheme="minorHAnsi"/>
              </w:rPr>
            </w:pPr>
          </w:p>
        </w:tc>
        <w:tc>
          <w:tcPr>
            <w:tcW w:w="2160" w:type="dxa"/>
          </w:tcPr>
          <w:p w14:paraId="74870C18" w14:textId="77777777" w:rsidR="00B51E4D" w:rsidRPr="00142861" w:rsidRDefault="00B51E4D" w:rsidP="00320A47">
            <w:pPr>
              <w:spacing w:line="276" w:lineRule="auto"/>
              <w:rPr>
                <w:rFonts w:asciiTheme="minorHAnsi" w:hAnsiTheme="minorHAnsi" w:cstheme="minorHAnsi"/>
              </w:rPr>
            </w:pPr>
          </w:p>
        </w:tc>
        <w:tc>
          <w:tcPr>
            <w:tcW w:w="2001" w:type="dxa"/>
          </w:tcPr>
          <w:p w14:paraId="26F23AA1" w14:textId="77777777" w:rsidR="00B51E4D" w:rsidRPr="00142861" w:rsidRDefault="00B51E4D" w:rsidP="00320A47">
            <w:pPr>
              <w:spacing w:line="276" w:lineRule="auto"/>
              <w:rPr>
                <w:rFonts w:asciiTheme="minorHAnsi" w:hAnsiTheme="minorHAnsi" w:cstheme="minorHAnsi"/>
              </w:rPr>
            </w:pPr>
          </w:p>
        </w:tc>
      </w:tr>
      <w:tr w:rsidR="00B51E4D" w:rsidRPr="00142861" w14:paraId="60989A29" w14:textId="35C00822" w:rsidTr="00387354">
        <w:tc>
          <w:tcPr>
            <w:tcW w:w="1255" w:type="dxa"/>
          </w:tcPr>
          <w:p w14:paraId="0AA0AB06" w14:textId="77777777" w:rsidR="00B51E4D" w:rsidRPr="00142861" w:rsidRDefault="00B51E4D" w:rsidP="00320A47">
            <w:pPr>
              <w:spacing w:line="276" w:lineRule="auto"/>
              <w:rPr>
                <w:rFonts w:asciiTheme="minorHAnsi" w:hAnsiTheme="minorHAnsi" w:cstheme="minorHAnsi"/>
              </w:rPr>
            </w:pPr>
          </w:p>
        </w:tc>
        <w:tc>
          <w:tcPr>
            <w:tcW w:w="1800" w:type="dxa"/>
          </w:tcPr>
          <w:p w14:paraId="50CDAE04" w14:textId="77777777" w:rsidR="00B51E4D" w:rsidRPr="00142861" w:rsidRDefault="00B51E4D" w:rsidP="00320A47">
            <w:pPr>
              <w:spacing w:line="276" w:lineRule="auto"/>
              <w:rPr>
                <w:rFonts w:asciiTheme="minorHAnsi" w:hAnsiTheme="minorHAnsi" w:cstheme="minorHAnsi"/>
              </w:rPr>
            </w:pPr>
          </w:p>
        </w:tc>
        <w:tc>
          <w:tcPr>
            <w:tcW w:w="1800" w:type="dxa"/>
          </w:tcPr>
          <w:p w14:paraId="7D99A910" w14:textId="77777777" w:rsidR="00B51E4D" w:rsidRPr="00142861" w:rsidRDefault="00B51E4D" w:rsidP="00320A47">
            <w:pPr>
              <w:spacing w:line="276" w:lineRule="auto"/>
              <w:rPr>
                <w:rFonts w:asciiTheme="minorHAnsi" w:hAnsiTheme="minorHAnsi" w:cstheme="minorHAnsi"/>
              </w:rPr>
            </w:pPr>
          </w:p>
        </w:tc>
        <w:tc>
          <w:tcPr>
            <w:tcW w:w="2160" w:type="dxa"/>
          </w:tcPr>
          <w:p w14:paraId="0AF7D44F" w14:textId="77777777" w:rsidR="00B51E4D" w:rsidRPr="00142861" w:rsidRDefault="00B51E4D" w:rsidP="00320A47">
            <w:pPr>
              <w:spacing w:line="276" w:lineRule="auto"/>
              <w:rPr>
                <w:rFonts w:asciiTheme="minorHAnsi" w:hAnsiTheme="minorHAnsi" w:cstheme="minorHAnsi"/>
              </w:rPr>
            </w:pPr>
          </w:p>
        </w:tc>
        <w:tc>
          <w:tcPr>
            <w:tcW w:w="2001" w:type="dxa"/>
          </w:tcPr>
          <w:p w14:paraId="2304CB6F" w14:textId="77777777" w:rsidR="00B51E4D" w:rsidRPr="00142861" w:rsidRDefault="00B51E4D" w:rsidP="00320A47">
            <w:pPr>
              <w:spacing w:line="276" w:lineRule="auto"/>
              <w:rPr>
                <w:rFonts w:asciiTheme="minorHAnsi" w:hAnsiTheme="minorHAnsi" w:cstheme="minorHAnsi"/>
              </w:rPr>
            </w:pPr>
          </w:p>
        </w:tc>
      </w:tr>
      <w:tr w:rsidR="00B51E4D" w:rsidRPr="00142861" w14:paraId="228071B3" w14:textId="09FD14F4" w:rsidTr="00387354">
        <w:tc>
          <w:tcPr>
            <w:tcW w:w="1255" w:type="dxa"/>
          </w:tcPr>
          <w:p w14:paraId="595F1153" w14:textId="77777777" w:rsidR="00B51E4D" w:rsidRPr="00142861" w:rsidRDefault="00B51E4D" w:rsidP="00320A47">
            <w:pPr>
              <w:spacing w:line="276" w:lineRule="auto"/>
              <w:rPr>
                <w:rFonts w:asciiTheme="minorHAnsi" w:hAnsiTheme="minorHAnsi" w:cstheme="minorHAnsi"/>
              </w:rPr>
            </w:pPr>
          </w:p>
        </w:tc>
        <w:tc>
          <w:tcPr>
            <w:tcW w:w="1800" w:type="dxa"/>
          </w:tcPr>
          <w:p w14:paraId="2F2895B7" w14:textId="77777777" w:rsidR="00B51E4D" w:rsidRPr="00142861" w:rsidRDefault="00B51E4D" w:rsidP="00320A47">
            <w:pPr>
              <w:spacing w:line="276" w:lineRule="auto"/>
              <w:rPr>
                <w:rFonts w:asciiTheme="minorHAnsi" w:hAnsiTheme="minorHAnsi" w:cstheme="minorHAnsi"/>
              </w:rPr>
            </w:pPr>
          </w:p>
        </w:tc>
        <w:tc>
          <w:tcPr>
            <w:tcW w:w="1800" w:type="dxa"/>
          </w:tcPr>
          <w:p w14:paraId="43044AEC" w14:textId="77777777" w:rsidR="00B51E4D" w:rsidRPr="00142861" w:rsidRDefault="00B51E4D" w:rsidP="00320A47">
            <w:pPr>
              <w:spacing w:line="276" w:lineRule="auto"/>
              <w:rPr>
                <w:rFonts w:asciiTheme="minorHAnsi" w:hAnsiTheme="minorHAnsi" w:cstheme="minorHAnsi"/>
              </w:rPr>
            </w:pPr>
          </w:p>
        </w:tc>
        <w:tc>
          <w:tcPr>
            <w:tcW w:w="2160" w:type="dxa"/>
          </w:tcPr>
          <w:p w14:paraId="16BB177A" w14:textId="77777777" w:rsidR="00B51E4D" w:rsidRPr="00142861" w:rsidRDefault="00B51E4D" w:rsidP="00320A47">
            <w:pPr>
              <w:spacing w:line="276" w:lineRule="auto"/>
              <w:rPr>
                <w:rFonts w:asciiTheme="minorHAnsi" w:hAnsiTheme="minorHAnsi" w:cstheme="minorHAnsi"/>
              </w:rPr>
            </w:pPr>
          </w:p>
        </w:tc>
        <w:tc>
          <w:tcPr>
            <w:tcW w:w="2001" w:type="dxa"/>
          </w:tcPr>
          <w:p w14:paraId="4D198DE3" w14:textId="77777777" w:rsidR="00B51E4D" w:rsidRPr="00142861" w:rsidRDefault="00B51E4D" w:rsidP="00320A47">
            <w:pPr>
              <w:spacing w:line="276" w:lineRule="auto"/>
              <w:rPr>
                <w:rFonts w:asciiTheme="minorHAnsi" w:hAnsiTheme="minorHAnsi" w:cstheme="minorHAnsi"/>
              </w:rPr>
            </w:pPr>
          </w:p>
        </w:tc>
      </w:tr>
    </w:tbl>
    <w:p w14:paraId="1216C1A8" w14:textId="35C3D2FA" w:rsidR="00FE50A0" w:rsidRPr="00142861" w:rsidRDefault="00FE50A0" w:rsidP="003C621C">
      <w:pPr>
        <w:spacing w:after="0" w:line="360"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411"/>
      </w:tblGrid>
      <w:tr w:rsidR="00142861" w:rsidRPr="00A76291" w14:paraId="74A7FAF7" w14:textId="77777777" w:rsidTr="000B609B">
        <w:tc>
          <w:tcPr>
            <w:tcW w:w="2605" w:type="dxa"/>
          </w:tcPr>
          <w:p w14:paraId="696BB14F" w14:textId="355EC43F" w:rsidR="00142861" w:rsidRPr="00A76291" w:rsidRDefault="00142861" w:rsidP="003C621C">
            <w:pPr>
              <w:spacing w:line="360" w:lineRule="auto"/>
              <w:rPr>
                <w:rFonts w:asciiTheme="minorHAnsi" w:hAnsiTheme="minorHAnsi" w:cstheme="minorHAnsi"/>
                <w:b/>
                <w:bCs/>
              </w:rPr>
            </w:pPr>
            <w:r w:rsidRPr="00A76291">
              <w:rPr>
                <w:rFonts w:asciiTheme="minorHAnsi" w:hAnsiTheme="minorHAnsi" w:cstheme="minorHAnsi"/>
                <w:b/>
                <w:bCs/>
              </w:rPr>
              <w:t>Approval Period:</w:t>
            </w:r>
          </w:p>
        </w:tc>
        <w:tc>
          <w:tcPr>
            <w:tcW w:w="6411" w:type="dxa"/>
          </w:tcPr>
          <w:p w14:paraId="5B6A1220" w14:textId="77777777" w:rsidR="000B609B" w:rsidRPr="00A76291" w:rsidRDefault="000B609B" w:rsidP="000B609B">
            <w:pPr>
              <w:spacing w:line="360" w:lineRule="auto"/>
              <w:rPr>
                <w:rFonts w:asciiTheme="minorHAnsi" w:hAnsiTheme="minorHAnsi" w:cstheme="minorHAnsi"/>
              </w:rPr>
            </w:pPr>
            <w:r w:rsidRPr="00A76291">
              <w:rPr>
                <w:rFonts w:asciiTheme="minorHAnsi" w:hAnsiTheme="minorHAnsi" w:cstheme="minorHAnsi"/>
              </w:rPr>
              <w:t>Annually*</w:t>
            </w:r>
          </w:p>
          <w:p w14:paraId="637E058E" w14:textId="2BB52069" w:rsidR="00142861" w:rsidRPr="00A76291" w:rsidRDefault="000B609B" w:rsidP="000B609B">
            <w:pPr>
              <w:spacing w:line="360" w:lineRule="auto"/>
              <w:rPr>
                <w:rFonts w:asciiTheme="minorHAnsi" w:hAnsiTheme="minorHAnsi" w:cstheme="minorHAnsi"/>
              </w:rPr>
            </w:pPr>
            <w:r w:rsidRPr="00A76291">
              <w:rPr>
                <w:rFonts w:asciiTheme="minorHAnsi" w:hAnsiTheme="minorHAnsi" w:cstheme="minorHAnsi"/>
              </w:rPr>
              <w:t>* Unless there are changes in the law or circumstances in which case the policy and/or documents shall be revised accordingly</w:t>
            </w:r>
          </w:p>
        </w:tc>
      </w:tr>
      <w:tr w:rsidR="00142861" w:rsidRPr="00A76291" w14:paraId="36ACD6EC" w14:textId="77777777" w:rsidTr="000B609B">
        <w:tc>
          <w:tcPr>
            <w:tcW w:w="2605" w:type="dxa"/>
          </w:tcPr>
          <w:p w14:paraId="6B53C286" w14:textId="47773FC5" w:rsidR="00142861" w:rsidRPr="00A76291" w:rsidRDefault="000B609B" w:rsidP="003C621C">
            <w:pPr>
              <w:spacing w:line="360" w:lineRule="auto"/>
              <w:rPr>
                <w:rFonts w:asciiTheme="minorHAnsi" w:hAnsiTheme="minorHAnsi" w:cstheme="minorHAnsi"/>
                <w:b/>
                <w:bCs/>
              </w:rPr>
            </w:pPr>
            <w:r w:rsidRPr="00A76291">
              <w:rPr>
                <w:rFonts w:asciiTheme="minorHAnsi" w:hAnsiTheme="minorHAnsi" w:cstheme="minorHAnsi"/>
                <w:b/>
                <w:bCs/>
              </w:rPr>
              <w:t>Approval Level Required:</w:t>
            </w:r>
          </w:p>
        </w:tc>
        <w:tc>
          <w:tcPr>
            <w:tcW w:w="6411" w:type="dxa"/>
          </w:tcPr>
          <w:p w14:paraId="075A84FF" w14:textId="50D11142" w:rsidR="00142861" w:rsidRPr="00A76291" w:rsidRDefault="000B609B" w:rsidP="000B609B">
            <w:pPr>
              <w:spacing w:line="360" w:lineRule="auto"/>
              <w:rPr>
                <w:rFonts w:asciiTheme="minorHAnsi" w:hAnsiTheme="minorHAnsi" w:cstheme="minorHAnsi"/>
              </w:rPr>
            </w:pPr>
            <w:r w:rsidRPr="00A76291">
              <w:rPr>
                <w:rFonts w:asciiTheme="minorHAnsi" w:hAnsiTheme="minorHAnsi" w:cstheme="minorHAnsi"/>
              </w:rPr>
              <w:t>Governing Body or individual Governor</w:t>
            </w:r>
            <w:r w:rsidRPr="00A76291">
              <w:rPr>
                <w:rFonts w:asciiTheme="minorHAnsi" w:hAnsiTheme="minorHAnsi" w:cstheme="minorHAnsi"/>
                <w:b/>
                <w:bCs/>
              </w:rPr>
              <w:t> </w:t>
            </w:r>
          </w:p>
        </w:tc>
      </w:tr>
      <w:tr w:rsidR="00142861" w:rsidRPr="00A76291" w14:paraId="265D26B4" w14:textId="77777777" w:rsidTr="000B609B">
        <w:tc>
          <w:tcPr>
            <w:tcW w:w="2605" w:type="dxa"/>
          </w:tcPr>
          <w:p w14:paraId="1FBDDCA0" w14:textId="49142633" w:rsidR="00142861" w:rsidRPr="00A76291" w:rsidRDefault="000B609B" w:rsidP="003C621C">
            <w:pPr>
              <w:spacing w:line="360" w:lineRule="auto"/>
              <w:rPr>
                <w:rFonts w:asciiTheme="minorHAnsi" w:hAnsiTheme="minorHAnsi" w:cstheme="minorHAnsi"/>
                <w:b/>
                <w:bCs/>
              </w:rPr>
            </w:pPr>
            <w:r w:rsidRPr="00A76291">
              <w:rPr>
                <w:rFonts w:asciiTheme="minorHAnsi" w:hAnsiTheme="minorHAnsi" w:cstheme="minorHAnsi"/>
                <w:b/>
                <w:bCs/>
              </w:rPr>
              <w:t>Document Version:</w:t>
            </w:r>
          </w:p>
        </w:tc>
        <w:tc>
          <w:tcPr>
            <w:tcW w:w="6411" w:type="dxa"/>
          </w:tcPr>
          <w:p w14:paraId="51C5A524" w14:textId="57D87C74" w:rsidR="00142861" w:rsidRPr="00A76291" w:rsidRDefault="000B609B" w:rsidP="000B609B">
            <w:pPr>
              <w:spacing w:line="360" w:lineRule="auto"/>
              <w:rPr>
                <w:rFonts w:asciiTheme="minorHAnsi" w:hAnsiTheme="minorHAnsi" w:cstheme="minorHAnsi"/>
              </w:rPr>
            </w:pPr>
            <w:r w:rsidRPr="00A76291">
              <w:rPr>
                <w:rFonts w:asciiTheme="minorHAnsi" w:hAnsiTheme="minorHAnsi" w:cstheme="minorHAnsi"/>
              </w:rPr>
              <w:t>V001/072022</w:t>
            </w:r>
          </w:p>
        </w:tc>
      </w:tr>
    </w:tbl>
    <w:p w14:paraId="0FA6B727" w14:textId="77777777" w:rsidR="00142861" w:rsidRPr="00A76291" w:rsidRDefault="00142861" w:rsidP="003C621C">
      <w:pPr>
        <w:spacing w:after="0" w:line="360" w:lineRule="auto"/>
        <w:rPr>
          <w:b/>
          <w:bCs/>
          <w:sz w:val="20"/>
          <w:szCs w:val="20"/>
        </w:rPr>
      </w:pPr>
    </w:p>
    <w:p w14:paraId="777B6E58" w14:textId="77777777" w:rsidR="009B4920" w:rsidRPr="00A76291" w:rsidRDefault="009B4920" w:rsidP="003C621C">
      <w:pPr>
        <w:spacing w:after="0" w:line="240" w:lineRule="auto"/>
        <w:rPr>
          <w:b/>
          <w:bCs/>
          <w:sz w:val="20"/>
          <w:szCs w:val="20"/>
        </w:rPr>
      </w:pPr>
    </w:p>
    <w:p w14:paraId="5807410B" w14:textId="77777777" w:rsidR="009B4920" w:rsidRPr="00A76291" w:rsidRDefault="009B4920" w:rsidP="003C621C">
      <w:pPr>
        <w:spacing w:after="0" w:line="240" w:lineRule="auto"/>
        <w:rPr>
          <w:b/>
          <w:bCs/>
          <w:sz w:val="20"/>
          <w:szCs w:val="20"/>
        </w:rPr>
      </w:pPr>
    </w:p>
    <w:p w14:paraId="2A453D10" w14:textId="4EC8CA2D" w:rsidR="00AC1E81" w:rsidRPr="00A76291" w:rsidRDefault="009B4920" w:rsidP="00A76291">
      <w:pPr>
        <w:spacing w:after="0" w:line="360" w:lineRule="auto"/>
        <w:jc w:val="both"/>
        <w:rPr>
          <w:rFonts w:ascii="Calibri" w:hAnsi="Calibri" w:cs="Calibri"/>
          <w:sz w:val="20"/>
          <w:szCs w:val="20"/>
        </w:rPr>
      </w:pPr>
      <w:r w:rsidRPr="00A76291">
        <w:rPr>
          <w:rFonts w:ascii="Calibri" w:hAnsi="Calibri" w:cs="Calibri"/>
          <w:b/>
          <w:bCs/>
          <w:sz w:val="20"/>
          <w:szCs w:val="20"/>
        </w:rPr>
        <w:t>Linked Policies:</w:t>
      </w:r>
      <w:r w:rsidRPr="00A76291">
        <w:rPr>
          <w:rFonts w:ascii="Calibri" w:hAnsi="Calibri" w:cs="Calibri"/>
          <w:b/>
          <w:bCs/>
          <w:sz w:val="20"/>
          <w:szCs w:val="20"/>
        </w:rPr>
        <w:tab/>
      </w:r>
      <w:r w:rsidRPr="00A76291">
        <w:rPr>
          <w:rFonts w:ascii="Calibri" w:hAnsi="Calibri" w:cs="Calibri"/>
          <w:b/>
          <w:bCs/>
          <w:sz w:val="20"/>
          <w:szCs w:val="20"/>
        </w:rPr>
        <w:tab/>
      </w:r>
      <w:r w:rsidRPr="00A76291">
        <w:rPr>
          <w:rFonts w:ascii="Calibri" w:hAnsi="Calibri" w:cs="Calibri"/>
          <w:b/>
          <w:bCs/>
          <w:sz w:val="20"/>
          <w:szCs w:val="20"/>
        </w:rPr>
        <w:tab/>
      </w:r>
      <w:r w:rsidR="00A76291" w:rsidRPr="00A76291">
        <w:rPr>
          <w:rFonts w:ascii="Calibri" w:hAnsi="Calibri" w:cs="Calibri"/>
          <w:sz w:val="20"/>
          <w:szCs w:val="20"/>
        </w:rPr>
        <w:t>n/a</w:t>
      </w:r>
    </w:p>
    <w:p w14:paraId="20336A1B" w14:textId="11A1F84C" w:rsidR="009B4920" w:rsidRPr="00A76291" w:rsidRDefault="009B4920" w:rsidP="009B4920">
      <w:pPr>
        <w:spacing w:after="0" w:line="360" w:lineRule="auto"/>
        <w:jc w:val="both"/>
        <w:rPr>
          <w:rFonts w:ascii="Calibri" w:hAnsi="Calibri" w:cs="Calibri"/>
          <w:sz w:val="20"/>
          <w:szCs w:val="20"/>
        </w:rPr>
      </w:pPr>
      <w:r w:rsidRPr="00A76291">
        <w:rPr>
          <w:rFonts w:ascii="Calibri" w:hAnsi="Calibri" w:cs="Calibri"/>
          <w:b/>
          <w:bCs/>
          <w:sz w:val="20"/>
          <w:szCs w:val="20"/>
        </w:rPr>
        <w:tab/>
      </w:r>
      <w:r w:rsidRPr="00A76291">
        <w:rPr>
          <w:rFonts w:ascii="Calibri" w:hAnsi="Calibri" w:cs="Calibri"/>
          <w:b/>
          <w:bCs/>
          <w:sz w:val="20"/>
          <w:szCs w:val="20"/>
        </w:rPr>
        <w:tab/>
      </w:r>
      <w:r w:rsidRPr="00A76291">
        <w:rPr>
          <w:rFonts w:ascii="Calibri" w:hAnsi="Calibri" w:cs="Calibri"/>
          <w:b/>
          <w:bCs/>
          <w:sz w:val="20"/>
          <w:szCs w:val="20"/>
        </w:rPr>
        <w:tab/>
      </w:r>
      <w:r w:rsidRPr="00A76291">
        <w:rPr>
          <w:rFonts w:ascii="Calibri" w:hAnsi="Calibri" w:cs="Calibri"/>
          <w:b/>
          <w:bCs/>
          <w:sz w:val="20"/>
          <w:szCs w:val="20"/>
        </w:rPr>
        <w:tab/>
      </w:r>
    </w:p>
    <w:p w14:paraId="6F7A5151" w14:textId="78036967" w:rsidR="009B4920" w:rsidRPr="004A022A" w:rsidRDefault="009B4920" w:rsidP="009B4920">
      <w:pPr>
        <w:spacing w:after="0" w:line="360" w:lineRule="auto"/>
        <w:jc w:val="both"/>
        <w:rPr>
          <w:rFonts w:ascii="Calibri" w:hAnsi="Calibri" w:cs="Calibri"/>
          <w:sz w:val="20"/>
          <w:szCs w:val="20"/>
        </w:rPr>
      </w:pPr>
      <w:r w:rsidRPr="00A76291">
        <w:rPr>
          <w:rFonts w:ascii="Calibri" w:hAnsi="Calibri" w:cs="Calibri"/>
          <w:b/>
          <w:bCs/>
          <w:sz w:val="20"/>
          <w:szCs w:val="20"/>
        </w:rPr>
        <w:t xml:space="preserve">Appendices: </w:t>
      </w:r>
      <w:r w:rsidRPr="00A76291">
        <w:rPr>
          <w:rFonts w:ascii="Calibri" w:hAnsi="Calibri" w:cs="Calibri"/>
          <w:b/>
          <w:bCs/>
          <w:sz w:val="20"/>
          <w:szCs w:val="20"/>
        </w:rPr>
        <w:tab/>
      </w:r>
      <w:r w:rsidRPr="00A76291">
        <w:rPr>
          <w:rFonts w:ascii="Calibri" w:hAnsi="Calibri" w:cs="Calibri"/>
          <w:b/>
          <w:bCs/>
          <w:sz w:val="20"/>
          <w:szCs w:val="20"/>
        </w:rPr>
        <w:tab/>
      </w:r>
      <w:r w:rsidRPr="00A76291">
        <w:rPr>
          <w:rFonts w:ascii="Calibri" w:hAnsi="Calibri" w:cs="Calibri"/>
          <w:b/>
          <w:bCs/>
          <w:sz w:val="20"/>
          <w:szCs w:val="20"/>
        </w:rPr>
        <w:tab/>
      </w:r>
      <w:r w:rsidR="00A76291" w:rsidRPr="00A76291">
        <w:rPr>
          <w:rFonts w:ascii="Calibri" w:hAnsi="Calibri" w:cs="Calibri"/>
          <w:sz w:val="20"/>
          <w:szCs w:val="20"/>
        </w:rPr>
        <w:t>n/a</w:t>
      </w:r>
    </w:p>
    <w:p w14:paraId="72FB7BBA" w14:textId="77777777" w:rsidR="009B4920" w:rsidRDefault="009B4920" w:rsidP="003C621C">
      <w:pPr>
        <w:spacing w:after="0" w:line="240" w:lineRule="auto"/>
        <w:rPr>
          <w:b/>
          <w:bCs/>
          <w:sz w:val="20"/>
          <w:szCs w:val="20"/>
        </w:rPr>
      </w:pPr>
    </w:p>
    <w:p w14:paraId="3D6935D2" w14:textId="77777777" w:rsidR="009B4920" w:rsidRDefault="009B4920" w:rsidP="003C621C">
      <w:pPr>
        <w:spacing w:after="0" w:line="240" w:lineRule="auto"/>
        <w:rPr>
          <w:b/>
          <w:bCs/>
          <w:sz w:val="20"/>
          <w:szCs w:val="20"/>
        </w:rPr>
      </w:pPr>
    </w:p>
    <w:p w14:paraId="4B13EA00" w14:textId="130EBF23" w:rsidR="00FE50A0" w:rsidRPr="003C621C" w:rsidRDefault="003C621C" w:rsidP="003C621C">
      <w:pPr>
        <w:spacing w:after="0" w:line="240" w:lineRule="auto"/>
        <w:rPr>
          <w:sz w:val="20"/>
          <w:szCs w:val="20"/>
        </w:rPr>
      </w:pPr>
      <w:r w:rsidRPr="003C621C">
        <w:rPr>
          <w:b/>
          <w:bCs/>
          <w:sz w:val="20"/>
          <w:szCs w:val="20"/>
        </w:rPr>
        <w:t xml:space="preserve">Supreme Education </w:t>
      </w:r>
      <w:r w:rsidRPr="003C621C">
        <w:rPr>
          <w:b/>
          <w:bCs/>
          <w:sz w:val="20"/>
          <w:szCs w:val="20"/>
        </w:rPr>
        <w:br/>
      </w:r>
      <w:r w:rsidRPr="003C621C">
        <w:rPr>
          <w:sz w:val="20"/>
          <w:szCs w:val="20"/>
        </w:rPr>
        <w:t xml:space="preserve">1433a London Road </w:t>
      </w:r>
      <w:r w:rsidRPr="003C621C">
        <w:rPr>
          <w:sz w:val="20"/>
          <w:szCs w:val="20"/>
        </w:rPr>
        <w:br/>
        <w:t xml:space="preserve">London </w:t>
      </w:r>
      <w:r w:rsidRPr="003C621C">
        <w:rPr>
          <w:sz w:val="20"/>
          <w:szCs w:val="20"/>
        </w:rPr>
        <w:br/>
        <w:t>SW</w:t>
      </w:r>
      <w:r>
        <w:rPr>
          <w:sz w:val="20"/>
          <w:szCs w:val="20"/>
        </w:rPr>
        <w:t>1</w:t>
      </w:r>
      <w:r w:rsidRPr="003C621C">
        <w:rPr>
          <w:sz w:val="20"/>
          <w:szCs w:val="20"/>
        </w:rPr>
        <w:t xml:space="preserve">6 4AQ </w:t>
      </w:r>
      <w:r w:rsidRPr="003C621C">
        <w:rPr>
          <w:sz w:val="20"/>
          <w:szCs w:val="20"/>
        </w:rPr>
        <w:br/>
      </w:r>
      <w:hyperlink r:id="rId9" w:tgtFrame="_blank" w:history="1">
        <w:r w:rsidRPr="003C621C">
          <w:rPr>
            <w:rStyle w:val="Hyperlink"/>
            <w:sz w:val="20"/>
            <w:szCs w:val="20"/>
          </w:rPr>
          <w:t>www.supremeeducation.org</w:t>
        </w:r>
      </w:hyperlink>
    </w:p>
    <w:sdt>
      <w:sdtPr>
        <w:rPr>
          <w:rFonts w:asciiTheme="minorHAnsi" w:eastAsiaTheme="minorHAnsi" w:hAnsiTheme="minorHAnsi" w:cstheme="minorBidi"/>
          <w:b w:val="0"/>
          <w:bCs w:val="0"/>
          <w:color w:val="auto"/>
          <w:sz w:val="22"/>
          <w:szCs w:val="22"/>
        </w:rPr>
        <w:id w:val="-1950925531"/>
        <w:docPartObj>
          <w:docPartGallery w:val="Table of Contents"/>
          <w:docPartUnique/>
        </w:docPartObj>
      </w:sdtPr>
      <w:sdtEndPr>
        <w:rPr>
          <w:noProof/>
        </w:rPr>
      </w:sdtEndPr>
      <w:sdtContent>
        <w:p w14:paraId="60AD092C" w14:textId="63CE44A4" w:rsidR="00D95134" w:rsidRDefault="00D95134">
          <w:pPr>
            <w:pStyle w:val="TOCHeading"/>
          </w:pPr>
          <w:r>
            <w:t>Contents</w:t>
          </w:r>
        </w:p>
        <w:p w14:paraId="142DBCEF" w14:textId="31E66900" w:rsidR="002C1791" w:rsidRDefault="00D95134">
          <w:pPr>
            <w:pStyle w:val="TOC2"/>
            <w:tabs>
              <w:tab w:val="right" w:leader="dot" w:pos="9016"/>
            </w:tabs>
            <w:rPr>
              <w:rFonts w:eastAsiaTheme="minorEastAsia"/>
              <w:noProof/>
            </w:rPr>
          </w:pPr>
          <w:r>
            <w:fldChar w:fldCharType="begin"/>
          </w:r>
          <w:r>
            <w:instrText xml:space="preserve"> TOC \o "1-3" \h \z \u </w:instrText>
          </w:r>
          <w:r>
            <w:fldChar w:fldCharType="separate"/>
          </w:r>
          <w:hyperlink w:anchor="_Toc109577782" w:history="1">
            <w:r w:rsidR="002C1791" w:rsidRPr="007923C1">
              <w:rPr>
                <w:rStyle w:val="Hyperlink"/>
                <w:rFonts w:eastAsia="Times New Roman"/>
                <w:noProof/>
              </w:rPr>
              <w:t>Purpose:</w:t>
            </w:r>
            <w:r w:rsidR="002C1791">
              <w:rPr>
                <w:noProof/>
                <w:webHidden/>
              </w:rPr>
              <w:tab/>
            </w:r>
            <w:r w:rsidR="002C1791">
              <w:rPr>
                <w:noProof/>
                <w:webHidden/>
              </w:rPr>
              <w:fldChar w:fldCharType="begin"/>
            </w:r>
            <w:r w:rsidR="002C1791">
              <w:rPr>
                <w:noProof/>
                <w:webHidden/>
              </w:rPr>
              <w:instrText xml:space="preserve"> PAGEREF _Toc109577782 \h </w:instrText>
            </w:r>
            <w:r w:rsidR="002C1791">
              <w:rPr>
                <w:noProof/>
                <w:webHidden/>
              </w:rPr>
            </w:r>
            <w:r w:rsidR="002C1791">
              <w:rPr>
                <w:noProof/>
                <w:webHidden/>
              </w:rPr>
              <w:fldChar w:fldCharType="separate"/>
            </w:r>
            <w:r w:rsidR="002C1791">
              <w:rPr>
                <w:noProof/>
                <w:webHidden/>
              </w:rPr>
              <w:t>3</w:t>
            </w:r>
            <w:r w:rsidR="002C1791">
              <w:rPr>
                <w:noProof/>
                <w:webHidden/>
              </w:rPr>
              <w:fldChar w:fldCharType="end"/>
            </w:r>
          </w:hyperlink>
        </w:p>
        <w:p w14:paraId="39B5C6B6" w14:textId="2D4BF5D7" w:rsidR="002C1791" w:rsidRDefault="002C1791">
          <w:pPr>
            <w:pStyle w:val="TOC2"/>
            <w:tabs>
              <w:tab w:val="right" w:leader="dot" w:pos="9016"/>
            </w:tabs>
            <w:rPr>
              <w:rFonts w:eastAsiaTheme="minorEastAsia"/>
              <w:noProof/>
            </w:rPr>
          </w:pPr>
          <w:hyperlink w:anchor="_Toc109577783" w:history="1">
            <w:r w:rsidRPr="007923C1">
              <w:rPr>
                <w:rStyle w:val="Hyperlink"/>
                <w:rFonts w:eastAsia="Times New Roman"/>
                <w:noProof/>
              </w:rPr>
              <w:t>Policy:</w:t>
            </w:r>
            <w:r>
              <w:rPr>
                <w:noProof/>
                <w:webHidden/>
              </w:rPr>
              <w:tab/>
            </w:r>
            <w:r>
              <w:rPr>
                <w:noProof/>
                <w:webHidden/>
              </w:rPr>
              <w:fldChar w:fldCharType="begin"/>
            </w:r>
            <w:r>
              <w:rPr>
                <w:noProof/>
                <w:webHidden/>
              </w:rPr>
              <w:instrText xml:space="preserve"> PAGEREF _Toc109577783 \h </w:instrText>
            </w:r>
            <w:r>
              <w:rPr>
                <w:noProof/>
                <w:webHidden/>
              </w:rPr>
            </w:r>
            <w:r>
              <w:rPr>
                <w:noProof/>
                <w:webHidden/>
              </w:rPr>
              <w:fldChar w:fldCharType="separate"/>
            </w:r>
            <w:r>
              <w:rPr>
                <w:noProof/>
                <w:webHidden/>
              </w:rPr>
              <w:t>3</w:t>
            </w:r>
            <w:r>
              <w:rPr>
                <w:noProof/>
                <w:webHidden/>
              </w:rPr>
              <w:fldChar w:fldCharType="end"/>
            </w:r>
          </w:hyperlink>
        </w:p>
        <w:p w14:paraId="0D94FC34" w14:textId="4E39B997" w:rsidR="002C1791" w:rsidRDefault="002C1791">
          <w:pPr>
            <w:pStyle w:val="TOC3"/>
            <w:tabs>
              <w:tab w:val="left" w:pos="880"/>
              <w:tab w:val="right" w:leader="dot" w:pos="9016"/>
            </w:tabs>
            <w:rPr>
              <w:rFonts w:eastAsiaTheme="minorEastAsia"/>
              <w:noProof/>
            </w:rPr>
          </w:pPr>
          <w:hyperlink w:anchor="_Toc109577784" w:history="1">
            <w:r w:rsidRPr="007923C1">
              <w:rPr>
                <w:rStyle w:val="Hyperlink"/>
                <w:noProof/>
              </w:rPr>
              <w:t>1.</w:t>
            </w:r>
            <w:r>
              <w:rPr>
                <w:rFonts w:eastAsiaTheme="minorEastAsia"/>
                <w:noProof/>
              </w:rPr>
              <w:tab/>
            </w:r>
            <w:r w:rsidRPr="007923C1">
              <w:rPr>
                <w:rStyle w:val="Hyperlink"/>
                <w:noProof/>
              </w:rPr>
              <w:t>Teaching at Supreme Education</w:t>
            </w:r>
            <w:r>
              <w:rPr>
                <w:noProof/>
                <w:webHidden/>
              </w:rPr>
              <w:tab/>
            </w:r>
            <w:r>
              <w:rPr>
                <w:noProof/>
                <w:webHidden/>
              </w:rPr>
              <w:fldChar w:fldCharType="begin"/>
            </w:r>
            <w:r>
              <w:rPr>
                <w:noProof/>
                <w:webHidden/>
              </w:rPr>
              <w:instrText xml:space="preserve"> PAGEREF _Toc109577784 \h </w:instrText>
            </w:r>
            <w:r>
              <w:rPr>
                <w:noProof/>
                <w:webHidden/>
              </w:rPr>
            </w:r>
            <w:r>
              <w:rPr>
                <w:noProof/>
                <w:webHidden/>
              </w:rPr>
              <w:fldChar w:fldCharType="separate"/>
            </w:r>
            <w:r>
              <w:rPr>
                <w:noProof/>
                <w:webHidden/>
              </w:rPr>
              <w:t>5</w:t>
            </w:r>
            <w:r>
              <w:rPr>
                <w:noProof/>
                <w:webHidden/>
              </w:rPr>
              <w:fldChar w:fldCharType="end"/>
            </w:r>
          </w:hyperlink>
        </w:p>
        <w:p w14:paraId="279C0054" w14:textId="3E0CEF4E" w:rsidR="002C1791" w:rsidRDefault="002C1791">
          <w:pPr>
            <w:pStyle w:val="TOC3"/>
            <w:tabs>
              <w:tab w:val="left" w:pos="880"/>
              <w:tab w:val="right" w:leader="dot" w:pos="9016"/>
            </w:tabs>
            <w:rPr>
              <w:rFonts w:eastAsiaTheme="minorEastAsia"/>
              <w:noProof/>
            </w:rPr>
          </w:pPr>
          <w:hyperlink w:anchor="_Toc109577785" w:history="1">
            <w:r w:rsidRPr="007923C1">
              <w:rPr>
                <w:rStyle w:val="Hyperlink"/>
                <w:noProof/>
              </w:rPr>
              <w:t>2.</w:t>
            </w:r>
            <w:r>
              <w:rPr>
                <w:rFonts w:eastAsiaTheme="minorEastAsia"/>
                <w:noProof/>
              </w:rPr>
              <w:tab/>
            </w:r>
            <w:r w:rsidRPr="007923C1">
              <w:rPr>
                <w:rStyle w:val="Hyperlink"/>
                <w:noProof/>
              </w:rPr>
              <w:t>Subjects Taught at Supreme Education</w:t>
            </w:r>
            <w:r>
              <w:rPr>
                <w:noProof/>
                <w:webHidden/>
              </w:rPr>
              <w:tab/>
            </w:r>
            <w:r>
              <w:rPr>
                <w:noProof/>
                <w:webHidden/>
              </w:rPr>
              <w:fldChar w:fldCharType="begin"/>
            </w:r>
            <w:r>
              <w:rPr>
                <w:noProof/>
                <w:webHidden/>
              </w:rPr>
              <w:instrText xml:space="preserve"> PAGEREF _Toc109577785 \h </w:instrText>
            </w:r>
            <w:r>
              <w:rPr>
                <w:noProof/>
                <w:webHidden/>
              </w:rPr>
            </w:r>
            <w:r>
              <w:rPr>
                <w:noProof/>
                <w:webHidden/>
              </w:rPr>
              <w:fldChar w:fldCharType="separate"/>
            </w:r>
            <w:r>
              <w:rPr>
                <w:noProof/>
                <w:webHidden/>
              </w:rPr>
              <w:t>7</w:t>
            </w:r>
            <w:r>
              <w:rPr>
                <w:noProof/>
                <w:webHidden/>
              </w:rPr>
              <w:fldChar w:fldCharType="end"/>
            </w:r>
          </w:hyperlink>
        </w:p>
        <w:p w14:paraId="26C55B27" w14:textId="1E14E99C" w:rsidR="002C1791" w:rsidRDefault="002C1791">
          <w:pPr>
            <w:pStyle w:val="TOC3"/>
            <w:tabs>
              <w:tab w:val="left" w:pos="880"/>
              <w:tab w:val="right" w:leader="dot" w:pos="9016"/>
            </w:tabs>
            <w:rPr>
              <w:rFonts w:eastAsiaTheme="minorEastAsia"/>
              <w:noProof/>
            </w:rPr>
          </w:pPr>
          <w:hyperlink w:anchor="_Toc109577786" w:history="1">
            <w:r w:rsidRPr="007923C1">
              <w:rPr>
                <w:rStyle w:val="Hyperlink"/>
                <w:noProof/>
              </w:rPr>
              <w:t>3.</w:t>
            </w:r>
            <w:r>
              <w:rPr>
                <w:rFonts w:eastAsiaTheme="minorEastAsia"/>
                <w:noProof/>
              </w:rPr>
              <w:tab/>
            </w:r>
            <w:r w:rsidRPr="007923C1">
              <w:rPr>
                <w:rStyle w:val="Hyperlink"/>
                <w:noProof/>
              </w:rPr>
              <w:t>Equal Opportunities</w:t>
            </w:r>
            <w:r>
              <w:rPr>
                <w:noProof/>
                <w:webHidden/>
              </w:rPr>
              <w:tab/>
            </w:r>
            <w:r>
              <w:rPr>
                <w:noProof/>
                <w:webHidden/>
              </w:rPr>
              <w:fldChar w:fldCharType="begin"/>
            </w:r>
            <w:r>
              <w:rPr>
                <w:noProof/>
                <w:webHidden/>
              </w:rPr>
              <w:instrText xml:space="preserve"> PAGEREF _Toc109577786 \h </w:instrText>
            </w:r>
            <w:r>
              <w:rPr>
                <w:noProof/>
                <w:webHidden/>
              </w:rPr>
            </w:r>
            <w:r>
              <w:rPr>
                <w:noProof/>
                <w:webHidden/>
              </w:rPr>
              <w:fldChar w:fldCharType="separate"/>
            </w:r>
            <w:r>
              <w:rPr>
                <w:noProof/>
                <w:webHidden/>
              </w:rPr>
              <w:t>8</w:t>
            </w:r>
            <w:r>
              <w:rPr>
                <w:noProof/>
                <w:webHidden/>
              </w:rPr>
              <w:fldChar w:fldCharType="end"/>
            </w:r>
          </w:hyperlink>
        </w:p>
        <w:p w14:paraId="7C46A954" w14:textId="1772FF46" w:rsidR="002C1791" w:rsidRDefault="002C1791">
          <w:pPr>
            <w:pStyle w:val="TOC3"/>
            <w:tabs>
              <w:tab w:val="left" w:pos="880"/>
              <w:tab w:val="right" w:leader="dot" w:pos="9016"/>
            </w:tabs>
            <w:rPr>
              <w:rFonts w:eastAsiaTheme="minorEastAsia"/>
              <w:noProof/>
            </w:rPr>
          </w:pPr>
          <w:hyperlink w:anchor="_Toc109577787" w:history="1">
            <w:r w:rsidRPr="007923C1">
              <w:rPr>
                <w:rStyle w:val="Hyperlink"/>
                <w:noProof/>
              </w:rPr>
              <w:t>4.</w:t>
            </w:r>
            <w:r>
              <w:rPr>
                <w:rFonts w:eastAsiaTheme="minorEastAsia"/>
                <w:noProof/>
              </w:rPr>
              <w:tab/>
            </w:r>
            <w:r w:rsidRPr="007923C1">
              <w:rPr>
                <w:rStyle w:val="Hyperlink"/>
                <w:noProof/>
              </w:rPr>
              <w:t>Assessment and Reporting</w:t>
            </w:r>
            <w:r>
              <w:rPr>
                <w:noProof/>
                <w:webHidden/>
              </w:rPr>
              <w:tab/>
            </w:r>
            <w:r>
              <w:rPr>
                <w:noProof/>
                <w:webHidden/>
              </w:rPr>
              <w:fldChar w:fldCharType="begin"/>
            </w:r>
            <w:r>
              <w:rPr>
                <w:noProof/>
                <w:webHidden/>
              </w:rPr>
              <w:instrText xml:space="preserve"> PAGEREF _Toc109577787 \h </w:instrText>
            </w:r>
            <w:r>
              <w:rPr>
                <w:noProof/>
                <w:webHidden/>
              </w:rPr>
            </w:r>
            <w:r>
              <w:rPr>
                <w:noProof/>
                <w:webHidden/>
              </w:rPr>
              <w:fldChar w:fldCharType="separate"/>
            </w:r>
            <w:r>
              <w:rPr>
                <w:noProof/>
                <w:webHidden/>
              </w:rPr>
              <w:t>8</w:t>
            </w:r>
            <w:r>
              <w:rPr>
                <w:noProof/>
                <w:webHidden/>
              </w:rPr>
              <w:fldChar w:fldCharType="end"/>
            </w:r>
          </w:hyperlink>
        </w:p>
        <w:p w14:paraId="3DDAE444" w14:textId="78E12E32" w:rsidR="002C1791" w:rsidRDefault="002C1791">
          <w:pPr>
            <w:pStyle w:val="TOC3"/>
            <w:tabs>
              <w:tab w:val="left" w:pos="880"/>
              <w:tab w:val="right" w:leader="dot" w:pos="9016"/>
            </w:tabs>
            <w:rPr>
              <w:rFonts w:eastAsiaTheme="minorEastAsia"/>
              <w:noProof/>
            </w:rPr>
          </w:pPr>
          <w:hyperlink w:anchor="_Toc109577788" w:history="1">
            <w:r w:rsidRPr="007923C1">
              <w:rPr>
                <w:rStyle w:val="Hyperlink"/>
                <w:noProof/>
              </w:rPr>
              <w:t>5.</w:t>
            </w:r>
            <w:r>
              <w:rPr>
                <w:rFonts w:eastAsiaTheme="minorEastAsia"/>
                <w:noProof/>
              </w:rPr>
              <w:tab/>
            </w:r>
            <w:r w:rsidRPr="007923C1">
              <w:rPr>
                <w:rStyle w:val="Hyperlink"/>
                <w:noProof/>
              </w:rPr>
              <w:t>English as an Additional Language</w:t>
            </w:r>
            <w:r>
              <w:rPr>
                <w:noProof/>
                <w:webHidden/>
              </w:rPr>
              <w:tab/>
            </w:r>
            <w:r>
              <w:rPr>
                <w:noProof/>
                <w:webHidden/>
              </w:rPr>
              <w:fldChar w:fldCharType="begin"/>
            </w:r>
            <w:r>
              <w:rPr>
                <w:noProof/>
                <w:webHidden/>
              </w:rPr>
              <w:instrText xml:space="preserve"> PAGEREF _Toc109577788 \h </w:instrText>
            </w:r>
            <w:r>
              <w:rPr>
                <w:noProof/>
                <w:webHidden/>
              </w:rPr>
            </w:r>
            <w:r>
              <w:rPr>
                <w:noProof/>
                <w:webHidden/>
              </w:rPr>
              <w:fldChar w:fldCharType="separate"/>
            </w:r>
            <w:r>
              <w:rPr>
                <w:noProof/>
                <w:webHidden/>
              </w:rPr>
              <w:t>8</w:t>
            </w:r>
            <w:r>
              <w:rPr>
                <w:noProof/>
                <w:webHidden/>
              </w:rPr>
              <w:fldChar w:fldCharType="end"/>
            </w:r>
          </w:hyperlink>
        </w:p>
        <w:p w14:paraId="1173DC26" w14:textId="7530D426" w:rsidR="002C1791" w:rsidRDefault="002C1791">
          <w:pPr>
            <w:pStyle w:val="TOC3"/>
            <w:tabs>
              <w:tab w:val="left" w:pos="880"/>
              <w:tab w:val="right" w:leader="dot" w:pos="9016"/>
            </w:tabs>
            <w:rPr>
              <w:rFonts w:eastAsiaTheme="minorEastAsia"/>
              <w:noProof/>
            </w:rPr>
          </w:pPr>
          <w:hyperlink w:anchor="_Toc109577789" w:history="1">
            <w:r w:rsidRPr="007923C1">
              <w:rPr>
                <w:rStyle w:val="Hyperlink"/>
                <w:noProof/>
              </w:rPr>
              <w:t>6.</w:t>
            </w:r>
            <w:r>
              <w:rPr>
                <w:rFonts w:eastAsiaTheme="minorEastAsia"/>
                <w:noProof/>
              </w:rPr>
              <w:tab/>
            </w:r>
            <w:r w:rsidRPr="007923C1">
              <w:rPr>
                <w:rStyle w:val="Hyperlink"/>
                <w:noProof/>
              </w:rPr>
              <w:t>Staff Development</w:t>
            </w:r>
            <w:r>
              <w:rPr>
                <w:noProof/>
                <w:webHidden/>
              </w:rPr>
              <w:tab/>
            </w:r>
            <w:r>
              <w:rPr>
                <w:noProof/>
                <w:webHidden/>
              </w:rPr>
              <w:fldChar w:fldCharType="begin"/>
            </w:r>
            <w:r>
              <w:rPr>
                <w:noProof/>
                <w:webHidden/>
              </w:rPr>
              <w:instrText xml:space="preserve"> PAGEREF _Toc109577789 \h </w:instrText>
            </w:r>
            <w:r>
              <w:rPr>
                <w:noProof/>
                <w:webHidden/>
              </w:rPr>
            </w:r>
            <w:r>
              <w:rPr>
                <w:noProof/>
                <w:webHidden/>
              </w:rPr>
              <w:fldChar w:fldCharType="separate"/>
            </w:r>
            <w:r>
              <w:rPr>
                <w:noProof/>
                <w:webHidden/>
              </w:rPr>
              <w:t>9</w:t>
            </w:r>
            <w:r>
              <w:rPr>
                <w:noProof/>
                <w:webHidden/>
              </w:rPr>
              <w:fldChar w:fldCharType="end"/>
            </w:r>
          </w:hyperlink>
        </w:p>
        <w:p w14:paraId="24D1504F" w14:textId="67480C7E" w:rsidR="002C1791" w:rsidRDefault="002C1791">
          <w:pPr>
            <w:pStyle w:val="TOC3"/>
            <w:tabs>
              <w:tab w:val="left" w:pos="880"/>
              <w:tab w:val="right" w:leader="dot" w:pos="9016"/>
            </w:tabs>
            <w:rPr>
              <w:rFonts w:eastAsiaTheme="minorEastAsia"/>
              <w:noProof/>
            </w:rPr>
          </w:pPr>
          <w:hyperlink w:anchor="_Toc109577790" w:history="1">
            <w:r w:rsidRPr="007923C1">
              <w:rPr>
                <w:rStyle w:val="Hyperlink"/>
                <w:noProof/>
              </w:rPr>
              <w:t>7.</w:t>
            </w:r>
            <w:r>
              <w:rPr>
                <w:rFonts w:eastAsiaTheme="minorEastAsia"/>
                <w:noProof/>
              </w:rPr>
              <w:tab/>
            </w:r>
            <w:r w:rsidRPr="007923C1">
              <w:rPr>
                <w:rStyle w:val="Hyperlink"/>
                <w:noProof/>
              </w:rPr>
              <w:t>Monitoring of the Implementation of the Policy</w:t>
            </w:r>
            <w:r>
              <w:rPr>
                <w:noProof/>
                <w:webHidden/>
              </w:rPr>
              <w:tab/>
            </w:r>
            <w:r>
              <w:rPr>
                <w:noProof/>
                <w:webHidden/>
              </w:rPr>
              <w:fldChar w:fldCharType="begin"/>
            </w:r>
            <w:r>
              <w:rPr>
                <w:noProof/>
                <w:webHidden/>
              </w:rPr>
              <w:instrText xml:space="preserve"> PAGEREF _Toc109577790 \h </w:instrText>
            </w:r>
            <w:r>
              <w:rPr>
                <w:noProof/>
                <w:webHidden/>
              </w:rPr>
            </w:r>
            <w:r>
              <w:rPr>
                <w:noProof/>
                <w:webHidden/>
              </w:rPr>
              <w:fldChar w:fldCharType="separate"/>
            </w:r>
            <w:r>
              <w:rPr>
                <w:noProof/>
                <w:webHidden/>
              </w:rPr>
              <w:t>9</w:t>
            </w:r>
            <w:r>
              <w:rPr>
                <w:noProof/>
                <w:webHidden/>
              </w:rPr>
              <w:fldChar w:fldCharType="end"/>
            </w:r>
          </w:hyperlink>
        </w:p>
        <w:p w14:paraId="0D02AA83" w14:textId="4BD7860E" w:rsidR="002C1791" w:rsidRDefault="002C1791">
          <w:pPr>
            <w:pStyle w:val="TOC2"/>
            <w:tabs>
              <w:tab w:val="right" w:leader="dot" w:pos="9016"/>
            </w:tabs>
            <w:rPr>
              <w:rFonts w:eastAsiaTheme="minorEastAsia"/>
              <w:noProof/>
            </w:rPr>
          </w:pPr>
          <w:hyperlink w:anchor="_Toc109577791" w:history="1">
            <w:r w:rsidRPr="007923C1">
              <w:rPr>
                <w:rStyle w:val="Hyperlink"/>
                <w:rFonts w:eastAsia="Times New Roman" w:cstheme="majorBidi"/>
                <w:b/>
                <w:noProof/>
                <w:lang w:val="en-GB"/>
              </w:rPr>
              <w:t>Procedure:</w:t>
            </w:r>
            <w:r>
              <w:rPr>
                <w:noProof/>
                <w:webHidden/>
              </w:rPr>
              <w:tab/>
            </w:r>
            <w:r>
              <w:rPr>
                <w:noProof/>
                <w:webHidden/>
              </w:rPr>
              <w:fldChar w:fldCharType="begin"/>
            </w:r>
            <w:r>
              <w:rPr>
                <w:noProof/>
                <w:webHidden/>
              </w:rPr>
              <w:instrText xml:space="preserve"> PAGEREF _Toc109577791 \h </w:instrText>
            </w:r>
            <w:r>
              <w:rPr>
                <w:noProof/>
                <w:webHidden/>
              </w:rPr>
            </w:r>
            <w:r>
              <w:rPr>
                <w:noProof/>
                <w:webHidden/>
              </w:rPr>
              <w:fldChar w:fldCharType="separate"/>
            </w:r>
            <w:r>
              <w:rPr>
                <w:noProof/>
                <w:webHidden/>
              </w:rPr>
              <w:t>9</w:t>
            </w:r>
            <w:r>
              <w:rPr>
                <w:noProof/>
                <w:webHidden/>
              </w:rPr>
              <w:fldChar w:fldCharType="end"/>
            </w:r>
          </w:hyperlink>
        </w:p>
        <w:p w14:paraId="6945D10C" w14:textId="3A5425D4" w:rsidR="00D95134" w:rsidRDefault="00D95134">
          <w:r>
            <w:rPr>
              <w:b/>
              <w:bCs/>
              <w:noProof/>
            </w:rPr>
            <w:fldChar w:fldCharType="end"/>
          </w:r>
        </w:p>
      </w:sdtContent>
    </w:sdt>
    <w:p w14:paraId="6E3A3E6B" w14:textId="4B799272" w:rsidR="00FE50A0" w:rsidRDefault="00FE50A0" w:rsidP="00320A47">
      <w:pPr>
        <w:spacing w:line="276" w:lineRule="auto"/>
      </w:pPr>
    </w:p>
    <w:p w14:paraId="11F3F7C2" w14:textId="577486DF" w:rsidR="00FE50A0" w:rsidRDefault="00FE50A0" w:rsidP="00320A47">
      <w:pPr>
        <w:spacing w:line="276" w:lineRule="auto"/>
      </w:pPr>
    </w:p>
    <w:p w14:paraId="2C66F819" w14:textId="05489DD1" w:rsidR="00FE50A0" w:rsidRDefault="00FE50A0" w:rsidP="00320A47">
      <w:pPr>
        <w:spacing w:line="276" w:lineRule="auto"/>
      </w:pPr>
    </w:p>
    <w:p w14:paraId="4DDB2062" w14:textId="6A76380D" w:rsidR="00FE50A0" w:rsidRDefault="00FE50A0" w:rsidP="00320A47">
      <w:pPr>
        <w:spacing w:line="276" w:lineRule="auto"/>
      </w:pPr>
    </w:p>
    <w:p w14:paraId="54512C81" w14:textId="1BAA6B93" w:rsidR="0011512C" w:rsidRDefault="0011512C">
      <w:r>
        <w:br w:type="page"/>
      </w:r>
    </w:p>
    <w:p w14:paraId="39058792" w14:textId="77777777" w:rsidR="00D95134" w:rsidRPr="00E338CC" w:rsidRDefault="00D95134" w:rsidP="0011512C">
      <w:pPr>
        <w:pStyle w:val="Heading2"/>
        <w:rPr>
          <w:rFonts w:eastAsia="Times New Roman"/>
        </w:rPr>
      </w:pPr>
      <w:bookmarkStart w:id="0" w:name="_Toc109577782"/>
      <w:r w:rsidRPr="00E338CC">
        <w:rPr>
          <w:rFonts w:eastAsia="Times New Roman"/>
        </w:rPr>
        <w:t>Purpose:</w:t>
      </w:r>
      <w:bookmarkEnd w:id="0"/>
    </w:p>
    <w:p w14:paraId="242EB3F9" w14:textId="0111EEE1" w:rsidR="00D95134" w:rsidRPr="007C7227" w:rsidRDefault="00D95134" w:rsidP="00D95134">
      <w:pPr>
        <w:spacing w:after="0" w:line="360" w:lineRule="auto"/>
        <w:jc w:val="both"/>
        <w:rPr>
          <w:rFonts w:ascii="Arial" w:eastAsia="Times New Roman" w:hAnsi="Arial" w:cs="Arial"/>
          <w:bCs/>
          <w:color w:val="000000"/>
          <w:sz w:val="20"/>
          <w:szCs w:val="20"/>
          <w:lang w:val="en-GB"/>
        </w:rPr>
      </w:pPr>
      <w:r w:rsidRPr="00E338CC">
        <w:rPr>
          <w:rFonts w:ascii="Arial" w:eastAsia="Times New Roman" w:hAnsi="Arial" w:cs="Arial"/>
          <w:bCs/>
          <w:color w:val="000000"/>
          <w:sz w:val="20"/>
          <w:szCs w:val="20"/>
          <w:lang w:val="en-GB"/>
        </w:rPr>
        <w:t xml:space="preserve">This Policy is aimed at ensuring that </w:t>
      </w:r>
      <w:r w:rsidR="000B609B">
        <w:rPr>
          <w:rFonts w:ascii="Arial" w:eastAsia="Times New Roman" w:hAnsi="Arial" w:cs="Arial"/>
          <w:bCs/>
          <w:color w:val="000000"/>
          <w:sz w:val="20"/>
          <w:szCs w:val="20"/>
          <w:lang w:val="en-GB"/>
        </w:rPr>
        <w:t>Supreme Education implements</w:t>
      </w:r>
      <w:r w:rsidR="000316ED">
        <w:rPr>
          <w:rFonts w:ascii="Arial" w:eastAsia="Times New Roman" w:hAnsi="Arial" w:cs="Arial"/>
          <w:bCs/>
          <w:color w:val="000000"/>
          <w:sz w:val="20"/>
          <w:szCs w:val="20"/>
          <w:lang w:val="en-GB"/>
        </w:rPr>
        <w:t xml:space="preserve"> </w:t>
      </w:r>
      <w:r w:rsidR="00005010">
        <w:rPr>
          <w:rFonts w:ascii="Arial" w:eastAsia="Times New Roman" w:hAnsi="Arial" w:cs="Arial"/>
          <w:bCs/>
          <w:color w:val="000000"/>
          <w:sz w:val="20"/>
          <w:szCs w:val="20"/>
          <w:lang w:val="en-GB"/>
        </w:rPr>
        <w:t>a practical, pragmatic, inclusive curriculum in line with the required education standards and requirements that meet the needs of the students</w:t>
      </w:r>
      <w:r w:rsidR="000B609B">
        <w:rPr>
          <w:rFonts w:ascii="Arial" w:eastAsia="Times New Roman" w:hAnsi="Arial" w:cs="Arial"/>
          <w:bCs/>
          <w:color w:val="000000"/>
          <w:sz w:val="20"/>
          <w:szCs w:val="20"/>
          <w:lang w:val="en-GB"/>
        </w:rPr>
        <w:t xml:space="preserve">.  </w:t>
      </w:r>
    </w:p>
    <w:p w14:paraId="2EBB1952" w14:textId="77777777" w:rsidR="00D95134" w:rsidRPr="000316ED" w:rsidRDefault="00D95134" w:rsidP="00423786">
      <w:pPr>
        <w:spacing w:after="0" w:line="360" w:lineRule="auto"/>
        <w:jc w:val="both"/>
        <w:rPr>
          <w:rFonts w:ascii="Arial" w:eastAsia="Times New Roman" w:hAnsi="Arial" w:cs="Arial"/>
          <w:bCs/>
          <w:color w:val="000000"/>
          <w:sz w:val="20"/>
          <w:szCs w:val="20"/>
          <w:lang w:val="en-GB"/>
        </w:rPr>
      </w:pPr>
    </w:p>
    <w:p w14:paraId="5AC72BAA" w14:textId="03C894DF" w:rsidR="00D95134" w:rsidRDefault="00D95134" w:rsidP="00797861">
      <w:pPr>
        <w:pStyle w:val="Heading2"/>
        <w:spacing w:before="0" w:line="360" w:lineRule="auto"/>
        <w:jc w:val="both"/>
        <w:rPr>
          <w:rFonts w:eastAsia="Times New Roman"/>
        </w:rPr>
      </w:pPr>
      <w:bookmarkStart w:id="1" w:name="_Toc109577783"/>
      <w:r w:rsidRPr="00E338CC">
        <w:rPr>
          <w:rFonts w:eastAsia="Times New Roman"/>
        </w:rPr>
        <w:t>Policy:</w:t>
      </w:r>
      <w:bookmarkEnd w:id="1"/>
    </w:p>
    <w:p w14:paraId="2AD934F1" w14:textId="1DCACB64" w:rsidR="00816D14" w:rsidRDefault="00816D14" w:rsidP="00A76291">
      <w:pPr>
        <w:pStyle w:val="ListParagraph"/>
        <w:numPr>
          <w:ilvl w:val="0"/>
          <w:numId w:val="2"/>
        </w:numPr>
        <w:spacing w:after="0" w:line="360" w:lineRule="auto"/>
        <w:ind w:left="360"/>
        <w:jc w:val="both"/>
        <w:rPr>
          <w:rFonts w:asciiTheme="minorBidi" w:hAnsiTheme="minorBidi"/>
          <w:sz w:val="20"/>
          <w:szCs w:val="20"/>
        </w:rPr>
      </w:pPr>
      <w:r>
        <w:rPr>
          <w:rFonts w:asciiTheme="minorBidi" w:hAnsiTheme="minorBidi"/>
          <w:sz w:val="20"/>
          <w:szCs w:val="20"/>
        </w:rPr>
        <w:t xml:space="preserve">At Supreme Education, we aim to </w:t>
      </w:r>
      <w:r w:rsidR="00B348F8">
        <w:rPr>
          <w:rFonts w:asciiTheme="minorBidi" w:hAnsiTheme="minorBidi"/>
          <w:sz w:val="20"/>
          <w:szCs w:val="20"/>
        </w:rPr>
        <w:t xml:space="preserve">provide students with </w:t>
      </w:r>
      <w:r w:rsidR="008C6504">
        <w:rPr>
          <w:rFonts w:asciiTheme="minorBidi" w:hAnsiTheme="minorBidi"/>
          <w:sz w:val="20"/>
          <w:szCs w:val="20"/>
        </w:rPr>
        <w:t>opportunities that will enable them to become confident, responsible</w:t>
      </w:r>
      <w:r w:rsidR="0005398D">
        <w:rPr>
          <w:rFonts w:asciiTheme="minorBidi" w:hAnsiTheme="minorBidi"/>
          <w:sz w:val="20"/>
          <w:szCs w:val="20"/>
        </w:rPr>
        <w:t xml:space="preserve"> people and active, positive members of their communities.</w:t>
      </w:r>
    </w:p>
    <w:p w14:paraId="12FB6245" w14:textId="17A07DE5" w:rsidR="00816D14" w:rsidRDefault="0005398D" w:rsidP="00A76291">
      <w:pPr>
        <w:pStyle w:val="ListParagraph"/>
        <w:numPr>
          <w:ilvl w:val="0"/>
          <w:numId w:val="2"/>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will aim to constantly </w:t>
      </w:r>
      <w:r w:rsidR="004D76DA">
        <w:rPr>
          <w:rFonts w:asciiTheme="minorBidi" w:hAnsiTheme="minorBidi"/>
          <w:sz w:val="20"/>
          <w:szCs w:val="20"/>
        </w:rPr>
        <w:t xml:space="preserve">update and improve the curriculum and teaching to meet the needs of the students by </w:t>
      </w:r>
      <w:r w:rsidR="00816D14" w:rsidRPr="004D76DA">
        <w:rPr>
          <w:rFonts w:asciiTheme="minorBidi" w:hAnsiTheme="minorBidi"/>
          <w:sz w:val="20"/>
          <w:szCs w:val="20"/>
        </w:rPr>
        <w:t>ensur</w:t>
      </w:r>
      <w:r w:rsidR="004D76DA">
        <w:rPr>
          <w:rFonts w:asciiTheme="minorBidi" w:hAnsiTheme="minorBidi"/>
          <w:sz w:val="20"/>
          <w:szCs w:val="20"/>
        </w:rPr>
        <w:t xml:space="preserve">ing that </w:t>
      </w:r>
      <w:r w:rsidR="00816D14" w:rsidRPr="004D76DA">
        <w:rPr>
          <w:rFonts w:asciiTheme="minorBidi" w:hAnsiTheme="minorBidi"/>
          <w:sz w:val="20"/>
          <w:szCs w:val="20"/>
        </w:rPr>
        <w:t>the teaching and resources are tailored to engage the student and support their varying and individual needs.</w:t>
      </w:r>
    </w:p>
    <w:p w14:paraId="661BE98E" w14:textId="09119FC4" w:rsidR="00816D14" w:rsidRPr="00580322" w:rsidRDefault="003839B4" w:rsidP="00A76291">
      <w:pPr>
        <w:pStyle w:val="ListParagraph"/>
        <w:numPr>
          <w:ilvl w:val="0"/>
          <w:numId w:val="2"/>
        </w:numPr>
        <w:spacing w:after="0" w:line="360" w:lineRule="auto"/>
        <w:ind w:left="360"/>
        <w:jc w:val="both"/>
        <w:rPr>
          <w:rFonts w:asciiTheme="minorBidi" w:hAnsiTheme="minorBidi"/>
          <w:sz w:val="20"/>
          <w:szCs w:val="20"/>
        </w:rPr>
      </w:pPr>
      <w:r>
        <w:rPr>
          <w:rFonts w:asciiTheme="minorBidi" w:hAnsiTheme="minorBidi"/>
          <w:sz w:val="20"/>
          <w:szCs w:val="20"/>
        </w:rPr>
        <w:t>Supreme Education aims to foster a culture of curiosity</w:t>
      </w:r>
      <w:r w:rsidR="00580322">
        <w:rPr>
          <w:rFonts w:asciiTheme="minorBidi" w:hAnsiTheme="minorBidi"/>
          <w:sz w:val="20"/>
          <w:szCs w:val="20"/>
        </w:rPr>
        <w:t xml:space="preserve"> and develop a</w:t>
      </w:r>
      <w:r>
        <w:rPr>
          <w:rFonts w:asciiTheme="minorBidi" w:hAnsiTheme="minorBidi"/>
          <w:sz w:val="20"/>
          <w:szCs w:val="20"/>
        </w:rPr>
        <w:t xml:space="preserve"> thirst for knowledge</w:t>
      </w:r>
      <w:r w:rsidR="00580322">
        <w:rPr>
          <w:rFonts w:asciiTheme="minorBidi" w:hAnsiTheme="minorBidi"/>
          <w:sz w:val="20"/>
          <w:szCs w:val="20"/>
        </w:rPr>
        <w:t xml:space="preserve"> by equipping the students </w:t>
      </w:r>
      <w:r w:rsidR="00816D14" w:rsidRPr="00580322">
        <w:rPr>
          <w:rFonts w:asciiTheme="minorBidi" w:hAnsiTheme="minorBidi"/>
          <w:sz w:val="20"/>
          <w:szCs w:val="20"/>
        </w:rPr>
        <w:t xml:space="preserve">with </w:t>
      </w:r>
      <w:r w:rsidR="00580322">
        <w:rPr>
          <w:rFonts w:asciiTheme="minorBidi" w:hAnsiTheme="minorBidi"/>
          <w:sz w:val="20"/>
          <w:szCs w:val="20"/>
        </w:rPr>
        <w:t xml:space="preserve">robust skills and tools </w:t>
      </w:r>
      <w:r w:rsidR="002B7953">
        <w:rPr>
          <w:rFonts w:asciiTheme="minorBidi" w:hAnsiTheme="minorBidi"/>
          <w:sz w:val="20"/>
          <w:szCs w:val="20"/>
        </w:rPr>
        <w:t>for solving problems as well as the ability to navi</w:t>
      </w:r>
      <w:r w:rsidR="006C1147">
        <w:rPr>
          <w:rFonts w:asciiTheme="minorBidi" w:hAnsiTheme="minorBidi"/>
          <w:sz w:val="20"/>
          <w:szCs w:val="20"/>
        </w:rPr>
        <w:t>gate their studies independently</w:t>
      </w:r>
      <w:r w:rsidR="00816D14" w:rsidRPr="00580322">
        <w:rPr>
          <w:rFonts w:asciiTheme="minorBidi" w:hAnsiTheme="minorBidi"/>
          <w:sz w:val="20"/>
          <w:szCs w:val="20"/>
        </w:rPr>
        <w:t>.</w:t>
      </w:r>
    </w:p>
    <w:p w14:paraId="26B9A55D" w14:textId="41714286" w:rsidR="00816D14" w:rsidRDefault="006C1147" w:rsidP="00A76291">
      <w:pPr>
        <w:pStyle w:val="ListParagraph"/>
        <w:numPr>
          <w:ilvl w:val="0"/>
          <w:numId w:val="2"/>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shall, by developing a robust </w:t>
      </w:r>
      <w:r w:rsidR="009E68DD">
        <w:rPr>
          <w:rFonts w:asciiTheme="minorBidi" w:hAnsiTheme="minorBidi"/>
          <w:sz w:val="20"/>
          <w:szCs w:val="20"/>
        </w:rPr>
        <w:t>yet flexible curriculum, aim to:</w:t>
      </w:r>
    </w:p>
    <w:p w14:paraId="4943C01F" w14:textId="7B5920D7" w:rsidR="001C19AE" w:rsidRDefault="001C19AE" w:rsidP="00A76291">
      <w:pPr>
        <w:pStyle w:val="ListParagraph"/>
        <w:numPr>
          <w:ilvl w:val="0"/>
          <w:numId w:val="3"/>
        </w:numPr>
        <w:spacing w:after="0" w:line="360" w:lineRule="auto"/>
        <w:ind w:left="720"/>
        <w:jc w:val="both"/>
        <w:rPr>
          <w:rFonts w:asciiTheme="minorBidi" w:hAnsiTheme="minorBidi"/>
          <w:sz w:val="20"/>
          <w:szCs w:val="20"/>
        </w:rPr>
      </w:pPr>
      <w:r>
        <w:rPr>
          <w:rFonts w:asciiTheme="minorBidi" w:hAnsiTheme="minorBidi"/>
          <w:sz w:val="20"/>
          <w:szCs w:val="20"/>
        </w:rPr>
        <w:t xml:space="preserve">Develop </w:t>
      </w:r>
      <w:r w:rsidR="006B724F">
        <w:rPr>
          <w:rFonts w:asciiTheme="minorBidi" w:hAnsiTheme="minorBidi"/>
          <w:sz w:val="20"/>
          <w:szCs w:val="20"/>
        </w:rPr>
        <w:t>and fulfil the potential of each student;</w:t>
      </w:r>
    </w:p>
    <w:p w14:paraId="574D885E" w14:textId="32678AC7" w:rsidR="00434229" w:rsidRPr="008B1D6B" w:rsidRDefault="0003367B" w:rsidP="00A76291">
      <w:pPr>
        <w:pStyle w:val="ListParagraph"/>
        <w:numPr>
          <w:ilvl w:val="0"/>
          <w:numId w:val="3"/>
        </w:numPr>
        <w:spacing w:after="0" w:line="360" w:lineRule="auto"/>
        <w:ind w:left="720"/>
        <w:jc w:val="both"/>
        <w:rPr>
          <w:rFonts w:asciiTheme="minorBidi" w:hAnsiTheme="minorBidi"/>
          <w:sz w:val="20"/>
          <w:szCs w:val="20"/>
        </w:rPr>
      </w:pPr>
      <w:r w:rsidRPr="00816D14">
        <w:rPr>
          <w:rFonts w:asciiTheme="minorBidi" w:hAnsiTheme="minorBidi"/>
          <w:sz w:val="20"/>
          <w:szCs w:val="20"/>
        </w:rPr>
        <w:t xml:space="preserve">Provide opportunities for </w:t>
      </w:r>
      <w:r w:rsidR="00434229">
        <w:rPr>
          <w:rFonts w:asciiTheme="minorBidi" w:hAnsiTheme="minorBidi"/>
          <w:sz w:val="20"/>
          <w:szCs w:val="20"/>
        </w:rPr>
        <w:t xml:space="preserve">students </w:t>
      </w:r>
      <w:r w:rsidR="00F70430">
        <w:rPr>
          <w:rFonts w:asciiTheme="minorBidi" w:hAnsiTheme="minorBidi"/>
          <w:sz w:val="20"/>
          <w:szCs w:val="20"/>
        </w:rPr>
        <w:t>to learn, adapt</w:t>
      </w:r>
      <w:r w:rsidR="008B1D6B">
        <w:rPr>
          <w:rFonts w:asciiTheme="minorBidi" w:hAnsiTheme="minorBidi"/>
          <w:sz w:val="20"/>
          <w:szCs w:val="20"/>
        </w:rPr>
        <w:t>,</w:t>
      </w:r>
      <w:r w:rsidR="00F70430">
        <w:rPr>
          <w:rFonts w:asciiTheme="minorBidi" w:hAnsiTheme="minorBidi"/>
          <w:sz w:val="20"/>
          <w:szCs w:val="20"/>
        </w:rPr>
        <w:t xml:space="preserve"> and test their skill</w:t>
      </w:r>
      <w:r w:rsidR="008B1D6B">
        <w:rPr>
          <w:rFonts w:asciiTheme="minorBidi" w:hAnsiTheme="minorBidi"/>
          <w:sz w:val="20"/>
          <w:szCs w:val="20"/>
        </w:rPr>
        <w:t>s</w:t>
      </w:r>
      <w:r w:rsidR="00F70430">
        <w:rPr>
          <w:rFonts w:asciiTheme="minorBidi" w:hAnsiTheme="minorBidi"/>
          <w:sz w:val="20"/>
          <w:szCs w:val="20"/>
        </w:rPr>
        <w:t xml:space="preserve"> in a safe and nurturing </w:t>
      </w:r>
      <w:r w:rsidR="00F70430" w:rsidRPr="008B1D6B">
        <w:rPr>
          <w:rFonts w:asciiTheme="minorBidi" w:hAnsiTheme="minorBidi"/>
          <w:sz w:val="20"/>
          <w:szCs w:val="20"/>
        </w:rPr>
        <w:t>environment;</w:t>
      </w:r>
      <w:r w:rsidRPr="008B1D6B">
        <w:rPr>
          <w:rFonts w:asciiTheme="minorBidi" w:hAnsiTheme="minorBidi"/>
          <w:sz w:val="20"/>
          <w:szCs w:val="20"/>
        </w:rPr>
        <w:t xml:space="preserve"> </w:t>
      </w:r>
    </w:p>
    <w:p w14:paraId="347299F2" w14:textId="7A19D1F4" w:rsidR="00434229" w:rsidRPr="008B1D6B" w:rsidRDefault="0003367B" w:rsidP="00A76291">
      <w:pPr>
        <w:pStyle w:val="ListParagraph"/>
        <w:numPr>
          <w:ilvl w:val="0"/>
          <w:numId w:val="3"/>
        </w:numPr>
        <w:spacing w:after="0" w:line="360" w:lineRule="auto"/>
        <w:ind w:left="720"/>
        <w:jc w:val="both"/>
        <w:rPr>
          <w:rFonts w:asciiTheme="minorBidi" w:hAnsiTheme="minorBidi"/>
          <w:sz w:val="20"/>
          <w:szCs w:val="20"/>
        </w:rPr>
      </w:pPr>
      <w:r w:rsidRPr="008B1D6B">
        <w:rPr>
          <w:rFonts w:asciiTheme="minorBidi" w:hAnsiTheme="minorBidi"/>
          <w:sz w:val="20"/>
          <w:szCs w:val="20"/>
        </w:rPr>
        <w:t xml:space="preserve">Encourage </w:t>
      </w:r>
      <w:r w:rsidR="00F70430" w:rsidRPr="008B1D6B">
        <w:rPr>
          <w:rFonts w:asciiTheme="minorBidi" w:hAnsiTheme="minorBidi"/>
          <w:sz w:val="20"/>
          <w:szCs w:val="20"/>
        </w:rPr>
        <w:t>students</w:t>
      </w:r>
      <w:r w:rsidRPr="008B1D6B">
        <w:rPr>
          <w:rFonts w:asciiTheme="minorBidi" w:hAnsiTheme="minorBidi"/>
          <w:sz w:val="20"/>
          <w:szCs w:val="20"/>
        </w:rPr>
        <w:t xml:space="preserve"> to have high expectations of themselves</w:t>
      </w:r>
      <w:r w:rsidR="00EA0855" w:rsidRPr="008B1D6B">
        <w:rPr>
          <w:rFonts w:asciiTheme="minorBidi" w:hAnsiTheme="minorBidi"/>
          <w:sz w:val="20"/>
          <w:szCs w:val="20"/>
        </w:rPr>
        <w:t xml:space="preserve"> and to do their best</w:t>
      </w:r>
      <w:r w:rsidRPr="008B1D6B">
        <w:rPr>
          <w:rFonts w:asciiTheme="minorBidi" w:hAnsiTheme="minorBidi"/>
          <w:sz w:val="20"/>
          <w:szCs w:val="20"/>
        </w:rPr>
        <w:t xml:space="preserve">. </w:t>
      </w:r>
    </w:p>
    <w:p w14:paraId="34FC7645" w14:textId="4683F4A4" w:rsidR="00434229" w:rsidRPr="008B1D6B" w:rsidRDefault="0003367B" w:rsidP="00A76291">
      <w:pPr>
        <w:pStyle w:val="ListParagraph"/>
        <w:numPr>
          <w:ilvl w:val="0"/>
          <w:numId w:val="3"/>
        </w:numPr>
        <w:spacing w:after="0" w:line="360" w:lineRule="auto"/>
        <w:ind w:left="720"/>
        <w:jc w:val="both"/>
        <w:rPr>
          <w:rFonts w:asciiTheme="minorBidi" w:hAnsiTheme="minorBidi"/>
          <w:sz w:val="20"/>
          <w:szCs w:val="20"/>
        </w:rPr>
      </w:pPr>
      <w:r w:rsidRPr="008B1D6B">
        <w:rPr>
          <w:rFonts w:asciiTheme="minorBidi" w:hAnsiTheme="minorBidi"/>
          <w:sz w:val="20"/>
          <w:szCs w:val="20"/>
        </w:rPr>
        <w:t xml:space="preserve">Encourage </w:t>
      </w:r>
      <w:r w:rsidR="00EA0855" w:rsidRPr="008B1D6B">
        <w:rPr>
          <w:rFonts w:asciiTheme="minorBidi" w:hAnsiTheme="minorBidi"/>
          <w:sz w:val="20"/>
          <w:szCs w:val="20"/>
        </w:rPr>
        <w:t>students</w:t>
      </w:r>
      <w:r w:rsidRPr="008B1D6B">
        <w:rPr>
          <w:rFonts w:asciiTheme="minorBidi" w:hAnsiTheme="minorBidi"/>
          <w:sz w:val="20"/>
          <w:szCs w:val="20"/>
        </w:rPr>
        <w:t xml:space="preserve"> to become </w:t>
      </w:r>
      <w:r w:rsidR="00EA0855" w:rsidRPr="008B1D6B">
        <w:rPr>
          <w:rFonts w:asciiTheme="minorBidi" w:hAnsiTheme="minorBidi"/>
          <w:sz w:val="20"/>
          <w:szCs w:val="20"/>
        </w:rPr>
        <w:t xml:space="preserve">reflective, </w:t>
      </w:r>
      <w:r w:rsidRPr="008B1D6B">
        <w:rPr>
          <w:rFonts w:asciiTheme="minorBidi" w:hAnsiTheme="minorBidi"/>
          <w:sz w:val="20"/>
          <w:szCs w:val="20"/>
        </w:rPr>
        <w:t xml:space="preserve">resilient, and resourceful learners. </w:t>
      </w:r>
    </w:p>
    <w:p w14:paraId="6B2F6AA8" w14:textId="1E94E1D2" w:rsidR="00434229" w:rsidRPr="008B1D6B" w:rsidRDefault="0003367B" w:rsidP="00A76291">
      <w:pPr>
        <w:pStyle w:val="ListParagraph"/>
        <w:numPr>
          <w:ilvl w:val="0"/>
          <w:numId w:val="3"/>
        </w:numPr>
        <w:spacing w:after="0" w:line="360" w:lineRule="auto"/>
        <w:ind w:left="720"/>
        <w:jc w:val="both"/>
        <w:rPr>
          <w:rFonts w:asciiTheme="minorBidi" w:hAnsiTheme="minorBidi"/>
          <w:sz w:val="20"/>
          <w:szCs w:val="20"/>
        </w:rPr>
      </w:pPr>
      <w:r w:rsidRPr="008B1D6B">
        <w:rPr>
          <w:rFonts w:asciiTheme="minorBidi" w:hAnsiTheme="minorBidi"/>
          <w:sz w:val="20"/>
          <w:szCs w:val="20"/>
        </w:rPr>
        <w:t xml:space="preserve">Inspire independence, confidence and well-being in </w:t>
      </w:r>
      <w:r w:rsidR="00EA0855" w:rsidRPr="008B1D6B">
        <w:rPr>
          <w:rFonts w:asciiTheme="minorBidi" w:hAnsiTheme="minorBidi"/>
          <w:sz w:val="20"/>
          <w:szCs w:val="20"/>
        </w:rPr>
        <w:t>the students</w:t>
      </w:r>
      <w:r w:rsidR="00B639C0" w:rsidRPr="008B1D6B">
        <w:rPr>
          <w:rFonts w:asciiTheme="minorBidi" w:hAnsiTheme="minorBidi"/>
          <w:sz w:val="20"/>
          <w:szCs w:val="20"/>
        </w:rPr>
        <w:t xml:space="preserve"> by delivering a </w:t>
      </w:r>
      <w:r w:rsidR="006E6496" w:rsidRPr="008B1D6B">
        <w:rPr>
          <w:rFonts w:asciiTheme="minorBidi" w:hAnsiTheme="minorBidi"/>
          <w:sz w:val="20"/>
          <w:szCs w:val="20"/>
        </w:rPr>
        <w:t xml:space="preserve">holistic </w:t>
      </w:r>
      <w:r w:rsidR="00B639C0" w:rsidRPr="008B1D6B">
        <w:rPr>
          <w:rFonts w:asciiTheme="minorBidi" w:hAnsiTheme="minorBidi"/>
          <w:sz w:val="20"/>
          <w:szCs w:val="20"/>
        </w:rPr>
        <w:t xml:space="preserve">curriculum that </w:t>
      </w:r>
      <w:r w:rsidRPr="008B1D6B">
        <w:rPr>
          <w:rFonts w:asciiTheme="minorBidi" w:hAnsiTheme="minorBidi"/>
          <w:sz w:val="20"/>
          <w:szCs w:val="20"/>
        </w:rPr>
        <w:t>deliver</w:t>
      </w:r>
      <w:r w:rsidR="006E6496" w:rsidRPr="008B1D6B">
        <w:rPr>
          <w:rFonts w:asciiTheme="minorBidi" w:hAnsiTheme="minorBidi"/>
          <w:sz w:val="20"/>
          <w:szCs w:val="20"/>
        </w:rPr>
        <w:t>s</w:t>
      </w:r>
      <w:r w:rsidRPr="008B1D6B">
        <w:rPr>
          <w:rFonts w:asciiTheme="minorBidi" w:hAnsiTheme="minorBidi"/>
          <w:sz w:val="20"/>
          <w:szCs w:val="20"/>
        </w:rPr>
        <w:t xml:space="preserve"> a creative experience, develop</w:t>
      </w:r>
      <w:r w:rsidR="006E6496" w:rsidRPr="008B1D6B">
        <w:rPr>
          <w:rFonts w:asciiTheme="minorBidi" w:hAnsiTheme="minorBidi"/>
          <w:sz w:val="20"/>
          <w:szCs w:val="20"/>
        </w:rPr>
        <w:t>s</w:t>
      </w:r>
      <w:r w:rsidRPr="008B1D6B">
        <w:rPr>
          <w:rFonts w:asciiTheme="minorBidi" w:hAnsiTheme="minorBidi"/>
          <w:sz w:val="20"/>
          <w:szCs w:val="20"/>
        </w:rPr>
        <w:t xml:space="preserve"> sport</w:t>
      </w:r>
      <w:r w:rsidR="006E6496" w:rsidRPr="008B1D6B">
        <w:rPr>
          <w:rFonts w:asciiTheme="minorBidi" w:hAnsiTheme="minorBidi"/>
          <w:sz w:val="20"/>
          <w:szCs w:val="20"/>
        </w:rPr>
        <w:t xml:space="preserve">smanship, and inspires </w:t>
      </w:r>
      <w:r w:rsidRPr="008B1D6B">
        <w:rPr>
          <w:rFonts w:asciiTheme="minorBidi" w:hAnsiTheme="minorBidi"/>
          <w:sz w:val="20"/>
          <w:szCs w:val="20"/>
        </w:rPr>
        <w:t xml:space="preserve">academic excellence. </w:t>
      </w:r>
    </w:p>
    <w:p w14:paraId="619FE83B" w14:textId="77777777" w:rsidR="00434229" w:rsidRPr="008B1D6B" w:rsidRDefault="0003367B" w:rsidP="00A76291">
      <w:pPr>
        <w:pStyle w:val="ListParagraph"/>
        <w:numPr>
          <w:ilvl w:val="0"/>
          <w:numId w:val="3"/>
        </w:numPr>
        <w:spacing w:after="0" w:line="360" w:lineRule="auto"/>
        <w:ind w:left="720"/>
        <w:jc w:val="both"/>
        <w:rPr>
          <w:rFonts w:asciiTheme="minorBidi" w:hAnsiTheme="minorBidi"/>
          <w:sz w:val="20"/>
          <w:szCs w:val="20"/>
        </w:rPr>
      </w:pPr>
      <w:r w:rsidRPr="008B1D6B">
        <w:rPr>
          <w:rFonts w:asciiTheme="minorBidi" w:hAnsiTheme="minorBidi"/>
          <w:sz w:val="20"/>
          <w:szCs w:val="20"/>
        </w:rPr>
        <w:t xml:space="preserve">• Create a positive learning environment, tailored to nurture the potential in every child, valuing difference, inspiring excellence and encouraging a belief in themselves. </w:t>
      </w:r>
    </w:p>
    <w:p w14:paraId="40B31CE0" w14:textId="77777777" w:rsidR="001C19AE" w:rsidRDefault="0003367B" w:rsidP="00A76291">
      <w:pPr>
        <w:pStyle w:val="ListParagraph"/>
        <w:numPr>
          <w:ilvl w:val="0"/>
          <w:numId w:val="3"/>
        </w:numPr>
        <w:spacing w:after="0" w:line="360" w:lineRule="auto"/>
        <w:ind w:left="720"/>
        <w:jc w:val="both"/>
        <w:rPr>
          <w:rFonts w:asciiTheme="minorBidi" w:hAnsiTheme="minorBidi"/>
          <w:sz w:val="20"/>
          <w:szCs w:val="20"/>
        </w:rPr>
      </w:pPr>
      <w:r w:rsidRPr="008B1D6B">
        <w:rPr>
          <w:rFonts w:asciiTheme="minorBidi" w:hAnsiTheme="minorBidi"/>
          <w:sz w:val="20"/>
          <w:szCs w:val="20"/>
        </w:rPr>
        <w:t>Maintain high</w:t>
      </w:r>
      <w:r w:rsidRPr="00816D14">
        <w:rPr>
          <w:rFonts w:asciiTheme="minorBidi" w:hAnsiTheme="minorBidi"/>
          <w:sz w:val="20"/>
          <w:szCs w:val="20"/>
        </w:rPr>
        <w:t xml:space="preserve"> academic standards but also encourage </w:t>
      </w:r>
      <w:r w:rsidR="008B1D6B">
        <w:rPr>
          <w:rFonts w:asciiTheme="minorBidi" w:hAnsiTheme="minorBidi"/>
          <w:sz w:val="20"/>
          <w:szCs w:val="20"/>
        </w:rPr>
        <w:t>students</w:t>
      </w:r>
      <w:r w:rsidRPr="00816D14">
        <w:rPr>
          <w:rFonts w:asciiTheme="minorBidi" w:hAnsiTheme="minorBidi"/>
          <w:sz w:val="20"/>
          <w:szCs w:val="20"/>
        </w:rPr>
        <w:t xml:space="preserve"> to make the most of all the opportunities in </w:t>
      </w:r>
      <w:r w:rsidR="001C19AE">
        <w:rPr>
          <w:rFonts w:asciiTheme="minorBidi" w:hAnsiTheme="minorBidi"/>
          <w:sz w:val="20"/>
          <w:szCs w:val="20"/>
        </w:rPr>
        <w:t>all</w:t>
      </w:r>
      <w:r w:rsidRPr="00816D14">
        <w:rPr>
          <w:rFonts w:asciiTheme="minorBidi" w:hAnsiTheme="minorBidi"/>
          <w:sz w:val="20"/>
          <w:szCs w:val="20"/>
        </w:rPr>
        <w:t xml:space="preserve"> areas of school life. </w:t>
      </w:r>
    </w:p>
    <w:p w14:paraId="7DE6D99D" w14:textId="77777777" w:rsidR="009614DC" w:rsidRDefault="004D68BD" w:rsidP="00A76291">
      <w:pPr>
        <w:pStyle w:val="ListParagraph"/>
        <w:numPr>
          <w:ilvl w:val="0"/>
          <w:numId w:val="4"/>
        </w:numPr>
        <w:spacing w:after="0" w:line="360" w:lineRule="auto"/>
        <w:ind w:left="360"/>
        <w:jc w:val="both"/>
        <w:rPr>
          <w:rFonts w:asciiTheme="minorBidi" w:hAnsiTheme="minorBidi"/>
          <w:sz w:val="20"/>
          <w:szCs w:val="20"/>
        </w:rPr>
      </w:pPr>
      <w:r>
        <w:rPr>
          <w:rFonts w:asciiTheme="minorBidi" w:hAnsiTheme="minorBidi"/>
          <w:sz w:val="20"/>
          <w:szCs w:val="20"/>
        </w:rPr>
        <w:t>Supreme Education shall</w:t>
      </w:r>
      <w:r w:rsidR="0003367B" w:rsidRPr="00816D14">
        <w:rPr>
          <w:rFonts w:asciiTheme="minorBidi" w:hAnsiTheme="minorBidi"/>
          <w:sz w:val="20"/>
          <w:szCs w:val="20"/>
        </w:rPr>
        <w:t xml:space="preserve"> provide full-time, supervised education for </w:t>
      </w:r>
      <w:r w:rsidR="00495313">
        <w:rPr>
          <w:rFonts w:asciiTheme="minorBidi" w:hAnsiTheme="minorBidi"/>
          <w:sz w:val="20"/>
          <w:szCs w:val="20"/>
        </w:rPr>
        <w:t>students</w:t>
      </w:r>
      <w:r w:rsidR="0003367B" w:rsidRPr="00816D14">
        <w:rPr>
          <w:rFonts w:asciiTheme="minorBidi" w:hAnsiTheme="minorBidi"/>
          <w:sz w:val="20"/>
          <w:szCs w:val="20"/>
        </w:rPr>
        <w:t xml:space="preserve"> from age </w:t>
      </w:r>
      <w:r w:rsidR="00495313" w:rsidRPr="00495313">
        <w:rPr>
          <w:rFonts w:asciiTheme="minorBidi" w:hAnsiTheme="minorBidi"/>
          <w:sz w:val="20"/>
          <w:szCs w:val="20"/>
          <w:highlight w:val="yellow"/>
        </w:rPr>
        <w:t>11</w:t>
      </w:r>
      <w:r w:rsidR="0003367B" w:rsidRPr="00495313">
        <w:rPr>
          <w:rFonts w:asciiTheme="minorBidi" w:hAnsiTheme="minorBidi"/>
          <w:sz w:val="20"/>
          <w:szCs w:val="20"/>
          <w:highlight w:val="yellow"/>
        </w:rPr>
        <w:t xml:space="preserve"> to 16</w:t>
      </w:r>
      <w:r w:rsidR="0003367B" w:rsidRPr="00816D14">
        <w:rPr>
          <w:rFonts w:asciiTheme="minorBidi" w:hAnsiTheme="minorBidi"/>
          <w:sz w:val="20"/>
          <w:szCs w:val="20"/>
        </w:rPr>
        <w:t xml:space="preserve">, </w:t>
      </w:r>
      <w:r w:rsidR="0079597F">
        <w:rPr>
          <w:rFonts w:asciiTheme="minorBidi" w:hAnsiTheme="minorBidi"/>
          <w:sz w:val="20"/>
          <w:szCs w:val="20"/>
        </w:rPr>
        <w:t xml:space="preserve">offering students </w:t>
      </w:r>
      <w:r w:rsidR="004C6B79">
        <w:rPr>
          <w:rFonts w:asciiTheme="minorBidi" w:hAnsiTheme="minorBidi"/>
          <w:sz w:val="20"/>
          <w:szCs w:val="20"/>
        </w:rPr>
        <w:t>the opportunity to</w:t>
      </w:r>
      <w:r w:rsidR="0003367B" w:rsidRPr="00816D14">
        <w:rPr>
          <w:rFonts w:asciiTheme="minorBidi" w:hAnsiTheme="minorBidi"/>
          <w:sz w:val="20"/>
          <w:szCs w:val="20"/>
        </w:rPr>
        <w:t xml:space="preserve"> experience </w:t>
      </w:r>
      <w:r w:rsidR="00265CBB">
        <w:rPr>
          <w:rFonts w:asciiTheme="minorBidi" w:hAnsiTheme="minorBidi"/>
          <w:sz w:val="20"/>
          <w:szCs w:val="20"/>
        </w:rPr>
        <w:t xml:space="preserve">a curriculum that includes </w:t>
      </w:r>
      <w:r w:rsidR="0003367B" w:rsidRPr="00511E15">
        <w:rPr>
          <w:rFonts w:asciiTheme="minorBidi" w:hAnsiTheme="minorBidi"/>
          <w:sz w:val="20"/>
          <w:szCs w:val="20"/>
          <w:highlight w:val="yellow"/>
        </w:rPr>
        <w:t>linguistic</w:t>
      </w:r>
      <w:r w:rsidR="004C6B79" w:rsidRPr="00511E15">
        <w:rPr>
          <w:rFonts w:asciiTheme="minorBidi" w:hAnsiTheme="minorBidi"/>
          <w:sz w:val="20"/>
          <w:szCs w:val="20"/>
          <w:highlight w:val="yellow"/>
        </w:rPr>
        <w:t>s</w:t>
      </w:r>
      <w:r w:rsidR="0003367B" w:rsidRPr="00511E15">
        <w:rPr>
          <w:rFonts w:asciiTheme="minorBidi" w:hAnsiTheme="minorBidi"/>
          <w:sz w:val="20"/>
          <w:szCs w:val="20"/>
          <w:highlight w:val="yellow"/>
        </w:rPr>
        <w:t>, mathematic</w:t>
      </w:r>
      <w:r w:rsidR="00265CBB" w:rsidRPr="00511E15">
        <w:rPr>
          <w:rFonts w:asciiTheme="minorBidi" w:hAnsiTheme="minorBidi"/>
          <w:sz w:val="20"/>
          <w:szCs w:val="20"/>
          <w:highlight w:val="yellow"/>
        </w:rPr>
        <w:t>s</w:t>
      </w:r>
      <w:r w:rsidR="0003367B" w:rsidRPr="00511E15">
        <w:rPr>
          <w:rFonts w:asciiTheme="minorBidi" w:hAnsiTheme="minorBidi"/>
          <w:sz w:val="20"/>
          <w:szCs w:val="20"/>
          <w:highlight w:val="yellow"/>
        </w:rPr>
        <w:t xml:space="preserve">, </w:t>
      </w:r>
      <w:r w:rsidR="00265CBB" w:rsidRPr="00511E15">
        <w:rPr>
          <w:rFonts w:asciiTheme="minorBidi" w:hAnsiTheme="minorBidi"/>
          <w:sz w:val="20"/>
          <w:szCs w:val="20"/>
          <w:highlight w:val="yellow"/>
        </w:rPr>
        <w:t xml:space="preserve">the </w:t>
      </w:r>
      <w:r w:rsidR="0003367B" w:rsidRPr="00511E15">
        <w:rPr>
          <w:rFonts w:asciiTheme="minorBidi" w:hAnsiTheme="minorBidi"/>
          <w:sz w:val="20"/>
          <w:szCs w:val="20"/>
          <w:highlight w:val="yellow"/>
        </w:rPr>
        <w:t>scien</w:t>
      </w:r>
      <w:r w:rsidR="00265CBB" w:rsidRPr="00511E15">
        <w:rPr>
          <w:rFonts w:asciiTheme="minorBidi" w:hAnsiTheme="minorBidi"/>
          <w:sz w:val="20"/>
          <w:szCs w:val="20"/>
          <w:highlight w:val="yellow"/>
        </w:rPr>
        <w:t>ces</w:t>
      </w:r>
      <w:r w:rsidR="0003367B" w:rsidRPr="00511E15">
        <w:rPr>
          <w:rFonts w:asciiTheme="minorBidi" w:hAnsiTheme="minorBidi"/>
          <w:sz w:val="20"/>
          <w:szCs w:val="20"/>
          <w:highlight w:val="yellow"/>
        </w:rPr>
        <w:t>, technolog</w:t>
      </w:r>
      <w:r w:rsidR="00265CBB" w:rsidRPr="00511E15">
        <w:rPr>
          <w:rFonts w:asciiTheme="minorBidi" w:hAnsiTheme="minorBidi"/>
          <w:sz w:val="20"/>
          <w:szCs w:val="20"/>
          <w:highlight w:val="yellow"/>
        </w:rPr>
        <w:t>y</w:t>
      </w:r>
      <w:r w:rsidR="0003367B" w:rsidRPr="00511E15">
        <w:rPr>
          <w:rFonts w:asciiTheme="minorBidi" w:hAnsiTheme="minorBidi"/>
          <w:sz w:val="20"/>
          <w:szCs w:val="20"/>
          <w:highlight w:val="yellow"/>
        </w:rPr>
        <w:t>, human and social</w:t>
      </w:r>
      <w:r w:rsidR="00265CBB" w:rsidRPr="00511E15">
        <w:rPr>
          <w:rFonts w:asciiTheme="minorBidi" w:hAnsiTheme="minorBidi"/>
          <w:sz w:val="20"/>
          <w:szCs w:val="20"/>
          <w:highlight w:val="yellow"/>
        </w:rPr>
        <w:t xml:space="preserve"> sciences</w:t>
      </w:r>
      <w:r w:rsidR="0003367B" w:rsidRPr="00511E15">
        <w:rPr>
          <w:rFonts w:asciiTheme="minorBidi" w:hAnsiTheme="minorBidi"/>
          <w:sz w:val="20"/>
          <w:szCs w:val="20"/>
          <w:highlight w:val="yellow"/>
        </w:rPr>
        <w:t xml:space="preserve">, </w:t>
      </w:r>
      <w:r w:rsidR="00EC3249" w:rsidRPr="00511E15">
        <w:rPr>
          <w:rFonts w:asciiTheme="minorBidi" w:hAnsiTheme="minorBidi"/>
          <w:sz w:val="20"/>
          <w:szCs w:val="20"/>
          <w:highlight w:val="yellow"/>
        </w:rPr>
        <w:t xml:space="preserve">as well as </w:t>
      </w:r>
      <w:r w:rsidR="0003367B" w:rsidRPr="00511E15">
        <w:rPr>
          <w:rFonts w:asciiTheme="minorBidi" w:hAnsiTheme="minorBidi"/>
          <w:sz w:val="20"/>
          <w:szCs w:val="20"/>
          <w:highlight w:val="yellow"/>
        </w:rPr>
        <w:t>physical, personal, moral, economic</w:t>
      </w:r>
      <w:r w:rsidR="00EC3249" w:rsidRPr="00511E15">
        <w:rPr>
          <w:rFonts w:asciiTheme="minorBidi" w:hAnsiTheme="minorBidi"/>
          <w:sz w:val="20"/>
          <w:szCs w:val="20"/>
          <w:highlight w:val="yellow"/>
        </w:rPr>
        <w:t>,</w:t>
      </w:r>
      <w:r w:rsidR="0003367B" w:rsidRPr="00511E15">
        <w:rPr>
          <w:rFonts w:asciiTheme="minorBidi" w:hAnsiTheme="minorBidi"/>
          <w:sz w:val="20"/>
          <w:szCs w:val="20"/>
          <w:highlight w:val="yellow"/>
        </w:rPr>
        <w:t xml:space="preserve"> and health education</w:t>
      </w:r>
      <w:r w:rsidR="0003367B" w:rsidRPr="00816D14">
        <w:rPr>
          <w:rFonts w:asciiTheme="minorBidi" w:hAnsiTheme="minorBidi"/>
          <w:sz w:val="20"/>
          <w:szCs w:val="20"/>
        </w:rPr>
        <w:t xml:space="preserve"> which reflects our aims and ethos, and aesthetic and creative education. </w:t>
      </w:r>
    </w:p>
    <w:p w14:paraId="613A93A4" w14:textId="77777777" w:rsidR="00491983" w:rsidRDefault="009614DC" w:rsidP="00A76291">
      <w:pPr>
        <w:pStyle w:val="ListParagraph"/>
        <w:numPr>
          <w:ilvl w:val="0"/>
          <w:numId w:val="4"/>
        </w:numPr>
        <w:spacing w:after="0" w:line="360" w:lineRule="auto"/>
        <w:ind w:left="360"/>
        <w:jc w:val="both"/>
        <w:rPr>
          <w:rFonts w:asciiTheme="minorBidi" w:hAnsiTheme="minorBidi"/>
          <w:sz w:val="20"/>
          <w:szCs w:val="20"/>
        </w:rPr>
      </w:pPr>
      <w:r>
        <w:rPr>
          <w:rFonts w:asciiTheme="minorBidi" w:hAnsiTheme="minorBidi"/>
          <w:sz w:val="20"/>
          <w:szCs w:val="20"/>
        </w:rPr>
        <w:t xml:space="preserve">Teaching Staff members of Supreme Education </w:t>
      </w:r>
      <w:r w:rsidR="00C71735">
        <w:rPr>
          <w:rFonts w:asciiTheme="minorBidi" w:hAnsiTheme="minorBidi"/>
          <w:sz w:val="20"/>
          <w:szCs w:val="20"/>
        </w:rPr>
        <w:t xml:space="preserve">shall </w:t>
      </w:r>
      <w:r w:rsidR="009308B4">
        <w:rPr>
          <w:rFonts w:asciiTheme="minorBidi" w:hAnsiTheme="minorBidi"/>
          <w:sz w:val="20"/>
          <w:szCs w:val="20"/>
        </w:rPr>
        <w:t xml:space="preserve">promote </w:t>
      </w:r>
      <w:r w:rsidR="008242F5">
        <w:rPr>
          <w:rFonts w:asciiTheme="minorBidi" w:hAnsiTheme="minorBidi"/>
          <w:sz w:val="20"/>
          <w:szCs w:val="20"/>
        </w:rPr>
        <w:t xml:space="preserve">student engagement and source opportunities </w:t>
      </w:r>
      <w:r w:rsidR="0003367B" w:rsidRPr="00816D14">
        <w:rPr>
          <w:rFonts w:asciiTheme="minorBidi" w:hAnsiTheme="minorBidi"/>
          <w:sz w:val="20"/>
          <w:szCs w:val="20"/>
        </w:rPr>
        <w:t xml:space="preserve">to engage, </w:t>
      </w:r>
      <w:r w:rsidR="008242F5">
        <w:rPr>
          <w:rFonts w:asciiTheme="minorBidi" w:hAnsiTheme="minorBidi"/>
          <w:sz w:val="20"/>
          <w:szCs w:val="20"/>
        </w:rPr>
        <w:t xml:space="preserve">illustrate, and </w:t>
      </w:r>
      <w:r w:rsidR="0003367B" w:rsidRPr="00816D14">
        <w:rPr>
          <w:rFonts w:asciiTheme="minorBidi" w:hAnsiTheme="minorBidi"/>
          <w:sz w:val="20"/>
          <w:szCs w:val="20"/>
        </w:rPr>
        <w:t>reinforce</w:t>
      </w:r>
      <w:r w:rsidR="008242F5">
        <w:rPr>
          <w:rFonts w:asciiTheme="minorBidi" w:hAnsiTheme="minorBidi"/>
          <w:sz w:val="20"/>
          <w:szCs w:val="20"/>
        </w:rPr>
        <w:t xml:space="preserve"> learning and skills </w:t>
      </w:r>
      <w:r w:rsidR="0003367B" w:rsidRPr="00816D14">
        <w:rPr>
          <w:rFonts w:asciiTheme="minorBidi" w:hAnsiTheme="minorBidi"/>
          <w:sz w:val="20"/>
          <w:szCs w:val="20"/>
        </w:rPr>
        <w:t xml:space="preserve">to promote successful lifelong learning. </w:t>
      </w:r>
    </w:p>
    <w:p w14:paraId="164E1120" w14:textId="77777777" w:rsidR="00BA40F3" w:rsidRDefault="00491983" w:rsidP="00A76291">
      <w:pPr>
        <w:pStyle w:val="ListParagraph"/>
        <w:numPr>
          <w:ilvl w:val="0"/>
          <w:numId w:val="4"/>
        </w:numPr>
        <w:spacing w:after="0" w:line="360" w:lineRule="auto"/>
        <w:ind w:left="360"/>
        <w:jc w:val="both"/>
        <w:rPr>
          <w:rFonts w:asciiTheme="minorBidi" w:hAnsiTheme="minorBidi"/>
          <w:sz w:val="20"/>
          <w:szCs w:val="20"/>
        </w:rPr>
      </w:pPr>
      <w:r>
        <w:rPr>
          <w:rFonts w:asciiTheme="minorBidi" w:hAnsiTheme="minorBidi"/>
          <w:sz w:val="20"/>
          <w:szCs w:val="20"/>
        </w:rPr>
        <w:t xml:space="preserve">The Head of Supreme Education, in conjunction with other senior Staff members (as appropriate) shall </w:t>
      </w:r>
      <w:r w:rsidR="007F14D1">
        <w:rPr>
          <w:rFonts w:asciiTheme="minorBidi" w:hAnsiTheme="minorBidi"/>
          <w:sz w:val="20"/>
          <w:szCs w:val="20"/>
        </w:rPr>
        <w:t>draw up s</w:t>
      </w:r>
      <w:r w:rsidR="0003367B" w:rsidRPr="00816D14">
        <w:rPr>
          <w:rFonts w:asciiTheme="minorBidi" w:hAnsiTheme="minorBidi"/>
          <w:sz w:val="20"/>
          <w:szCs w:val="20"/>
        </w:rPr>
        <w:t>chemes of work</w:t>
      </w:r>
      <w:r w:rsidR="007F14D1">
        <w:rPr>
          <w:rFonts w:asciiTheme="minorBidi" w:hAnsiTheme="minorBidi"/>
          <w:sz w:val="20"/>
          <w:szCs w:val="20"/>
        </w:rPr>
        <w:t xml:space="preserve"> that support the curriculum aims through the stages</w:t>
      </w:r>
      <w:r w:rsidR="00BA40F3">
        <w:rPr>
          <w:rFonts w:asciiTheme="minorBidi" w:hAnsiTheme="minorBidi"/>
          <w:sz w:val="20"/>
          <w:szCs w:val="20"/>
        </w:rPr>
        <w:t xml:space="preserve"> that will enable students </w:t>
      </w:r>
      <w:r w:rsidR="0003367B" w:rsidRPr="00816D14">
        <w:rPr>
          <w:rFonts w:asciiTheme="minorBidi" w:hAnsiTheme="minorBidi"/>
          <w:sz w:val="20"/>
          <w:szCs w:val="20"/>
        </w:rPr>
        <w:t xml:space="preserve">to make progress </w:t>
      </w:r>
      <w:r w:rsidR="00BA40F3">
        <w:rPr>
          <w:rFonts w:asciiTheme="minorBidi" w:hAnsiTheme="minorBidi"/>
          <w:sz w:val="20"/>
          <w:szCs w:val="20"/>
        </w:rPr>
        <w:t xml:space="preserve">that is </w:t>
      </w:r>
      <w:r w:rsidR="0003367B" w:rsidRPr="00816D14">
        <w:rPr>
          <w:rFonts w:asciiTheme="minorBidi" w:hAnsiTheme="minorBidi"/>
          <w:sz w:val="20"/>
          <w:szCs w:val="20"/>
        </w:rPr>
        <w:t>suit</w:t>
      </w:r>
      <w:r w:rsidR="00BA40F3">
        <w:rPr>
          <w:rFonts w:asciiTheme="minorBidi" w:hAnsiTheme="minorBidi"/>
          <w:sz w:val="20"/>
          <w:szCs w:val="20"/>
        </w:rPr>
        <w:t>es</w:t>
      </w:r>
      <w:r w:rsidR="0003367B" w:rsidRPr="00816D14">
        <w:rPr>
          <w:rFonts w:asciiTheme="minorBidi" w:hAnsiTheme="minorBidi"/>
          <w:sz w:val="20"/>
          <w:szCs w:val="20"/>
        </w:rPr>
        <w:t xml:space="preserve"> to their age and ability. </w:t>
      </w:r>
    </w:p>
    <w:p w14:paraId="2DFA6716" w14:textId="77777777" w:rsidR="00BA40F3" w:rsidRDefault="00BA40F3" w:rsidP="00A76291">
      <w:pPr>
        <w:pStyle w:val="ListParagraph"/>
        <w:numPr>
          <w:ilvl w:val="0"/>
          <w:numId w:val="4"/>
        </w:numPr>
        <w:spacing w:after="0" w:line="360" w:lineRule="auto"/>
        <w:ind w:left="360"/>
        <w:jc w:val="both"/>
        <w:rPr>
          <w:rFonts w:asciiTheme="minorBidi" w:hAnsiTheme="minorBidi"/>
          <w:sz w:val="20"/>
          <w:szCs w:val="20"/>
        </w:rPr>
      </w:pPr>
      <w:r>
        <w:rPr>
          <w:rFonts w:asciiTheme="minorBidi" w:hAnsiTheme="minorBidi"/>
          <w:sz w:val="20"/>
          <w:szCs w:val="20"/>
        </w:rPr>
        <w:t>Supreme Education’s s</w:t>
      </w:r>
      <w:r w:rsidR="0003367B" w:rsidRPr="00816D14">
        <w:rPr>
          <w:rFonts w:asciiTheme="minorBidi" w:hAnsiTheme="minorBidi"/>
          <w:sz w:val="20"/>
          <w:szCs w:val="20"/>
        </w:rPr>
        <w:t xml:space="preserve">chemes of work </w:t>
      </w:r>
      <w:r>
        <w:rPr>
          <w:rFonts w:asciiTheme="minorBidi" w:hAnsiTheme="minorBidi"/>
          <w:sz w:val="20"/>
          <w:szCs w:val="20"/>
        </w:rPr>
        <w:t xml:space="preserve">shall, furthermore, support </w:t>
      </w:r>
      <w:r w:rsidR="0003367B" w:rsidRPr="00816D14">
        <w:rPr>
          <w:rFonts w:asciiTheme="minorBidi" w:hAnsiTheme="minorBidi"/>
          <w:sz w:val="20"/>
          <w:szCs w:val="20"/>
        </w:rPr>
        <w:t xml:space="preserve">Fundamental British Values, the rule of law, individual liberty, and mutual respect and tolerance of those with different faiths and beliefs. </w:t>
      </w:r>
    </w:p>
    <w:p w14:paraId="02E47DE0" w14:textId="77777777" w:rsidR="00DB771B" w:rsidRDefault="00BA40F3" w:rsidP="00A76291">
      <w:pPr>
        <w:pStyle w:val="ListParagraph"/>
        <w:numPr>
          <w:ilvl w:val="0"/>
          <w:numId w:val="4"/>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w:t>
      </w:r>
      <w:r w:rsidR="005D42E1">
        <w:rPr>
          <w:rFonts w:asciiTheme="minorBidi" w:hAnsiTheme="minorBidi"/>
          <w:sz w:val="20"/>
          <w:szCs w:val="20"/>
        </w:rPr>
        <w:t xml:space="preserve">has developed </w:t>
      </w:r>
      <w:r w:rsidR="0003367B" w:rsidRPr="00816D14">
        <w:rPr>
          <w:rFonts w:asciiTheme="minorBidi" w:hAnsiTheme="minorBidi"/>
          <w:sz w:val="20"/>
          <w:szCs w:val="20"/>
        </w:rPr>
        <w:t xml:space="preserve">Learning Habits </w:t>
      </w:r>
      <w:r w:rsidR="005D42E1">
        <w:rPr>
          <w:rFonts w:asciiTheme="minorBidi" w:hAnsiTheme="minorBidi"/>
          <w:sz w:val="20"/>
          <w:szCs w:val="20"/>
        </w:rPr>
        <w:t xml:space="preserve">that ensure that the curriculum fosters </w:t>
      </w:r>
      <w:r w:rsidR="00DB771B">
        <w:rPr>
          <w:rFonts w:asciiTheme="minorBidi" w:hAnsiTheme="minorBidi"/>
          <w:sz w:val="20"/>
          <w:szCs w:val="20"/>
        </w:rPr>
        <w:t>the following values across the school community:</w:t>
      </w:r>
    </w:p>
    <w:p w14:paraId="05E568C2" w14:textId="411D7304" w:rsidR="00DB771B" w:rsidRDefault="00770DF6" w:rsidP="00A76291">
      <w:pPr>
        <w:pStyle w:val="ListParagraph"/>
        <w:numPr>
          <w:ilvl w:val="0"/>
          <w:numId w:val="5"/>
        </w:numPr>
        <w:spacing w:after="0" w:line="360" w:lineRule="auto"/>
        <w:ind w:left="720"/>
        <w:jc w:val="both"/>
        <w:rPr>
          <w:rFonts w:asciiTheme="minorBidi" w:hAnsiTheme="minorBidi"/>
          <w:sz w:val="20"/>
          <w:szCs w:val="20"/>
        </w:rPr>
      </w:pPr>
      <w:r>
        <w:rPr>
          <w:rFonts w:asciiTheme="minorBidi" w:hAnsiTheme="minorBidi"/>
          <w:sz w:val="20"/>
          <w:szCs w:val="20"/>
        </w:rPr>
        <w:t>Understanding and empathy;</w:t>
      </w:r>
    </w:p>
    <w:p w14:paraId="21D2369F" w14:textId="234ECF54" w:rsidR="00770DF6" w:rsidRDefault="00770DF6" w:rsidP="00A76291">
      <w:pPr>
        <w:pStyle w:val="ListParagraph"/>
        <w:numPr>
          <w:ilvl w:val="0"/>
          <w:numId w:val="5"/>
        </w:numPr>
        <w:spacing w:after="0" w:line="360" w:lineRule="auto"/>
        <w:ind w:left="720"/>
        <w:jc w:val="both"/>
        <w:rPr>
          <w:rFonts w:asciiTheme="minorBidi" w:hAnsiTheme="minorBidi"/>
          <w:sz w:val="20"/>
          <w:szCs w:val="20"/>
        </w:rPr>
      </w:pPr>
      <w:r>
        <w:rPr>
          <w:rFonts w:asciiTheme="minorBidi" w:hAnsiTheme="minorBidi"/>
          <w:sz w:val="20"/>
          <w:szCs w:val="20"/>
        </w:rPr>
        <w:t>Risk-taking and resilience;</w:t>
      </w:r>
    </w:p>
    <w:p w14:paraId="21747FC4" w14:textId="7C2E61C8" w:rsidR="00770DF6" w:rsidRDefault="00770DF6" w:rsidP="00A76291">
      <w:pPr>
        <w:pStyle w:val="ListParagraph"/>
        <w:numPr>
          <w:ilvl w:val="0"/>
          <w:numId w:val="5"/>
        </w:numPr>
        <w:spacing w:after="0" w:line="360" w:lineRule="auto"/>
        <w:ind w:left="720"/>
        <w:jc w:val="both"/>
        <w:rPr>
          <w:rFonts w:asciiTheme="minorBidi" w:hAnsiTheme="minorBidi"/>
          <w:sz w:val="20"/>
          <w:szCs w:val="20"/>
        </w:rPr>
      </w:pPr>
      <w:r>
        <w:rPr>
          <w:rFonts w:asciiTheme="minorBidi" w:hAnsiTheme="minorBidi"/>
          <w:sz w:val="20"/>
          <w:szCs w:val="20"/>
        </w:rPr>
        <w:t>Self-belief;</w:t>
      </w:r>
    </w:p>
    <w:p w14:paraId="1A6A23BB" w14:textId="0B4B2C21" w:rsidR="00770DF6" w:rsidRDefault="00770DF6" w:rsidP="00A76291">
      <w:pPr>
        <w:pStyle w:val="ListParagraph"/>
        <w:numPr>
          <w:ilvl w:val="0"/>
          <w:numId w:val="5"/>
        </w:numPr>
        <w:spacing w:after="0" w:line="360" w:lineRule="auto"/>
        <w:ind w:left="720"/>
        <w:jc w:val="both"/>
        <w:rPr>
          <w:rFonts w:asciiTheme="minorBidi" w:hAnsiTheme="minorBidi"/>
          <w:sz w:val="20"/>
          <w:szCs w:val="20"/>
        </w:rPr>
      </w:pPr>
      <w:r>
        <w:rPr>
          <w:rFonts w:asciiTheme="minorBidi" w:hAnsiTheme="minorBidi"/>
          <w:sz w:val="20"/>
          <w:szCs w:val="20"/>
        </w:rPr>
        <w:t>Courage;</w:t>
      </w:r>
    </w:p>
    <w:p w14:paraId="4156084B" w14:textId="77777777" w:rsidR="00622229" w:rsidRDefault="0003367B" w:rsidP="00A76291">
      <w:pPr>
        <w:pStyle w:val="ListParagraph"/>
        <w:numPr>
          <w:ilvl w:val="0"/>
          <w:numId w:val="5"/>
        </w:numPr>
        <w:spacing w:after="0" w:line="360" w:lineRule="auto"/>
        <w:ind w:left="720"/>
        <w:jc w:val="both"/>
        <w:rPr>
          <w:rFonts w:asciiTheme="minorBidi" w:hAnsiTheme="minorBidi"/>
          <w:sz w:val="20"/>
          <w:szCs w:val="20"/>
        </w:rPr>
      </w:pPr>
      <w:r w:rsidRPr="00816D14">
        <w:rPr>
          <w:rFonts w:asciiTheme="minorBidi" w:hAnsiTheme="minorBidi"/>
          <w:sz w:val="20"/>
          <w:szCs w:val="20"/>
        </w:rPr>
        <w:t xml:space="preserve">Independence and </w:t>
      </w:r>
      <w:r w:rsidR="00622229">
        <w:rPr>
          <w:rFonts w:asciiTheme="minorBidi" w:hAnsiTheme="minorBidi"/>
          <w:sz w:val="20"/>
          <w:szCs w:val="20"/>
        </w:rPr>
        <w:t>i</w:t>
      </w:r>
      <w:r w:rsidRPr="00816D14">
        <w:rPr>
          <w:rFonts w:asciiTheme="minorBidi" w:hAnsiTheme="minorBidi"/>
          <w:sz w:val="20"/>
          <w:szCs w:val="20"/>
        </w:rPr>
        <w:t>nitiative</w:t>
      </w:r>
      <w:r w:rsidR="00622229">
        <w:rPr>
          <w:rFonts w:asciiTheme="minorBidi" w:hAnsiTheme="minorBidi"/>
          <w:sz w:val="20"/>
          <w:szCs w:val="20"/>
        </w:rPr>
        <w:t>;</w:t>
      </w:r>
    </w:p>
    <w:p w14:paraId="27673ADA" w14:textId="77777777" w:rsidR="00622229" w:rsidRDefault="00622229" w:rsidP="00A76291">
      <w:pPr>
        <w:pStyle w:val="ListParagraph"/>
        <w:numPr>
          <w:ilvl w:val="0"/>
          <w:numId w:val="5"/>
        </w:numPr>
        <w:spacing w:after="0" w:line="360" w:lineRule="auto"/>
        <w:ind w:left="720"/>
        <w:jc w:val="both"/>
        <w:rPr>
          <w:rFonts w:asciiTheme="minorBidi" w:hAnsiTheme="minorBidi"/>
          <w:sz w:val="20"/>
          <w:szCs w:val="20"/>
        </w:rPr>
      </w:pPr>
      <w:r>
        <w:rPr>
          <w:rFonts w:asciiTheme="minorBidi" w:hAnsiTheme="minorBidi"/>
          <w:sz w:val="20"/>
          <w:szCs w:val="20"/>
        </w:rPr>
        <w:t>Collaboration;</w:t>
      </w:r>
    </w:p>
    <w:p w14:paraId="6C2E268D" w14:textId="77777777" w:rsidR="00622229" w:rsidRDefault="0003367B" w:rsidP="00A76291">
      <w:pPr>
        <w:pStyle w:val="ListParagraph"/>
        <w:numPr>
          <w:ilvl w:val="0"/>
          <w:numId w:val="5"/>
        </w:numPr>
        <w:spacing w:after="0" w:line="360" w:lineRule="auto"/>
        <w:ind w:left="720"/>
        <w:jc w:val="both"/>
        <w:rPr>
          <w:rFonts w:asciiTheme="minorBidi" w:hAnsiTheme="minorBidi"/>
          <w:sz w:val="20"/>
          <w:szCs w:val="20"/>
        </w:rPr>
      </w:pPr>
      <w:r w:rsidRPr="00816D14">
        <w:rPr>
          <w:rFonts w:asciiTheme="minorBidi" w:hAnsiTheme="minorBidi"/>
          <w:sz w:val="20"/>
          <w:szCs w:val="20"/>
        </w:rPr>
        <w:t>Curiosity</w:t>
      </w:r>
      <w:r w:rsidR="00622229">
        <w:rPr>
          <w:rFonts w:asciiTheme="minorBidi" w:hAnsiTheme="minorBidi"/>
          <w:sz w:val="20"/>
          <w:szCs w:val="20"/>
        </w:rPr>
        <w:t>;</w:t>
      </w:r>
    </w:p>
    <w:p w14:paraId="0C5DD412" w14:textId="77777777" w:rsidR="00622229" w:rsidRDefault="00622229" w:rsidP="00A76291">
      <w:pPr>
        <w:pStyle w:val="ListParagraph"/>
        <w:numPr>
          <w:ilvl w:val="0"/>
          <w:numId w:val="5"/>
        </w:numPr>
        <w:spacing w:after="0" w:line="360" w:lineRule="auto"/>
        <w:ind w:left="720"/>
        <w:jc w:val="both"/>
        <w:rPr>
          <w:rFonts w:asciiTheme="minorBidi" w:hAnsiTheme="minorBidi"/>
          <w:sz w:val="20"/>
          <w:szCs w:val="20"/>
        </w:rPr>
      </w:pPr>
      <w:r>
        <w:rPr>
          <w:rFonts w:asciiTheme="minorBidi" w:hAnsiTheme="minorBidi"/>
          <w:sz w:val="20"/>
          <w:szCs w:val="20"/>
        </w:rPr>
        <w:t>Imagination;</w:t>
      </w:r>
    </w:p>
    <w:p w14:paraId="24BFC058" w14:textId="77777777" w:rsidR="00622229" w:rsidRDefault="0003367B" w:rsidP="00A76291">
      <w:pPr>
        <w:pStyle w:val="ListParagraph"/>
        <w:numPr>
          <w:ilvl w:val="0"/>
          <w:numId w:val="5"/>
        </w:numPr>
        <w:spacing w:after="0" w:line="360" w:lineRule="auto"/>
        <w:ind w:left="720"/>
        <w:jc w:val="both"/>
        <w:rPr>
          <w:rFonts w:asciiTheme="minorBidi" w:hAnsiTheme="minorBidi"/>
          <w:sz w:val="20"/>
          <w:szCs w:val="20"/>
        </w:rPr>
      </w:pPr>
      <w:r w:rsidRPr="00816D14">
        <w:rPr>
          <w:rFonts w:asciiTheme="minorBidi" w:hAnsiTheme="minorBidi"/>
          <w:sz w:val="20"/>
          <w:szCs w:val="20"/>
        </w:rPr>
        <w:t>Enthusiasm</w:t>
      </w:r>
      <w:r w:rsidR="00622229">
        <w:rPr>
          <w:rFonts w:asciiTheme="minorBidi" w:hAnsiTheme="minorBidi"/>
          <w:sz w:val="20"/>
          <w:szCs w:val="20"/>
        </w:rPr>
        <w:t>;  and</w:t>
      </w:r>
    </w:p>
    <w:p w14:paraId="6886CC66" w14:textId="77777777" w:rsidR="00622229" w:rsidRDefault="00622229" w:rsidP="00A76291">
      <w:pPr>
        <w:pStyle w:val="ListParagraph"/>
        <w:numPr>
          <w:ilvl w:val="0"/>
          <w:numId w:val="5"/>
        </w:numPr>
        <w:spacing w:after="0" w:line="360" w:lineRule="auto"/>
        <w:ind w:left="720"/>
        <w:jc w:val="both"/>
        <w:rPr>
          <w:rFonts w:asciiTheme="minorBidi" w:hAnsiTheme="minorBidi"/>
          <w:sz w:val="20"/>
          <w:szCs w:val="20"/>
        </w:rPr>
      </w:pPr>
      <w:r>
        <w:rPr>
          <w:rFonts w:asciiTheme="minorBidi" w:hAnsiTheme="minorBidi"/>
          <w:sz w:val="20"/>
          <w:szCs w:val="20"/>
        </w:rPr>
        <w:t>Creativity.</w:t>
      </w:r>
    </w:p>
    <w:p w14:paraId="1145FABC" w14:textId="77777777" w:rsidR="005621A0" w:rsidRDefault="00A91109" w:rsidP="00A76291">
      <w:pPr>
        <w:pStyle w:val="ListParagraph"/>
        <w:numPr>
          <w:ilvl w:val="0"/>
          <w:numId w:val="6"/>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shall, through </w:t>
      </w:r>
      <w:r w:rsidR="002D12DE">
        <w:rPr>
          <w:rFonts w:asciiTheme="minorBidi" w:hAnsiTheme="minorBidi"/>
          <w:sz w:val="20"/>
          <w:szCs w:val="20"/>
        </w:rPr>
        <w:t xml:space="preserve">a combination of engaging, fun, and </w:t>
      </w:r>
      <w:r w:rsidR="00A778EB">
        <w:rPr>
          <w:rFonts w:asciiTheme="minorBidi" w:hAnsiTheme="minorBidi"/>
          <w:sz w:val="20"/>
          <w:szCs w:val="20"/>
        </w:rPr>
        <w:t>inspiring</w:t>
      </w:r>
      <w:r w:rsidR="002D12DE">
        <w:rPr>
          <w:rFonts w:asciiTheme="minorBidi" w:hAnsiTheme="minorBidi"/>
          <w:sz w:val="20"/>
          <w:szCs w:val="20"/>
        </w:rPr>
        <w:t xml:space="preserve"> learning activities</w:t>
      </w:r>
      <w:r w:rsidR="00A778EB">
        <w:rPr>
          <w:rFonts w:asciiTheme="minorBidi" w:hAnsiTheme="minorBidi"/>
          <w:sz w:val="20"/>
          <w:szCs w:val="20"/>
        </w:rPr>
        <w:t xml:space="preserve">, </w:t>
      </w:r>
      <w:r w:rsidR="009C41A4">
        <w:rPr>
          <w:rFonts w:asciiTheme="minorBidi" w:hAnsiTheme="minorBidi"/>
          <w:sz w:val="20"/>
          <w:szCs w:val="20"/>
        </w:rPr>
        <w:t xml:space="preserve">develop our students to be independent, </w:t>
      </w:r>
      <w:r w:rsidR="0003367B" w:rsidRPr="00816D14">
        <w:rPr>
          <w:rFonts w:asciiTheme="minorBidi" w:hAnsiTheme="minorBidi"/>
          <w:sz w:val="20"/>
          <w:szCs w:val="20"/>
        </w:rPr>
        <w:t xml:space="preserve">confident, </w:t>
      </w:r>
      <w:r w:rsidR="009C41A4">
        <w:rPr>
          <w:rFonts w:asciiTheme="minorBidi" w:hAnsiTheme="minorBidi"/>
          <w:sz w:val="20"/>
          <w:szCs w:val="20"/>
        </w:rPr>
        <w:t>articulate, and discerning learners</w:t>
      </w:r>
      <w:r w:rsidR="006061B2">
        <w:rPr>
          <w:rFonts w:asciiTheme="minorBidi" w:hAnsiTheme="minorBidi"/>
          <w:sz w:val="20"/>
          <w:szCs w:val="20"/>
        </w:rPr>
        <w:t xml:space="preserve">.  We shall foster a culture of celebrating </w:t>
      </w:r>
      <w:r w:rsidR="00516EF4">
        <w:rPr>
          <w:rFonts w:asciiTheme="minorBidi" w:hAnsiTheme="minorBidi"/>
          <w:sz w:val="20"/>
          <w:szCs w:val="20"/>
        </w:rPr>
        <w:t xml:space="preserve">achievement, based on individual strengths, and </w:t>
      </w:r>
      <w:proofErr w:type="spellStart"/>
      <w:r w:rsidR="00516EF4">
        <w:rPr>
          <w:rFonts w:asciiTheme="minorBidi" w:hAnsiTheme="minorBidi"/>
          <w:sz w:val="20"/>
          <w:szCs w:val="20"/>
        </w:rPr>
        <w:t>emphasise</w:t>
      </w:r>
      <w:proofErr w:type="spellEnd"/>
      <w:r w:rsidR="00516EF4">
        <w:rPr>
          <w:rFonts w:asciiTheme="minorBidi" w:hAnsiTheme="minorBidi"/>
          <w:sz w:val="20"/>
          <w:szCs w:val="20"/>
        </w:rPr>
        <w:t xml:space="preserve"> the importance of </w:t>
      </w:r>
      <w:r w:rsidR="0003367B" w:rsidRPr="00816D14">
        <w:rPr>
          <w:rFonts w:asciiTheme="minorBidi" w:hAnsiTheme="minorBidi"/>
          <w:sz w:val="20"/>
          <w:szCs w:val="20"/>
        </w:rPr>
        <w:t xml:space="preserve">self-reflection, assessment and evaluation. </w:t>
      </w:r>
    </w:p>
    <w:p w14:paraId="364E4B95" w14:textId="77777777" w:rsidR="00A50ADC" w:rsidRDefault="005621A0" w:rsidP="00A76291">
      <w:pPr>
        <w:pStyle w:val="ListParagraph"/>
        <w:numPr>
          <w:ilvl w:val="0"/>
          <w:numId w:val="6"/>
        </w:numPr>
        <w:spacing w:after="0" w:line="360" w:lineRule="auto"/>
        <w:ind w:left="360"/>
        <w:jc w:val="both"/>
        <w:rPr>
          <w:rFonts w:asciiTheme="minorBidi" w:hAnsiTheme="minorBidi"/>
          <w:sz w:val="20"/>
          <w:szCs w:val="20"/>
        </w:rPr>
      </w:pPr>
      <w:r>
        <w:rPr>
          <w:rFonts w:asciiTheme="minorBidi" w:hAnsiTheme="minorBidi"/>
          <w:sz w:val="20"/>
          <w:szCs w:val="20"/>
        </w:rPr>
        <w:t xml:space="preserve">The curriculum shall aim to identify </w:t>
      </w:r>
      <w:r w:rsidR="0003367B" w:rsidRPr="00816D14">
        <w:rPr>
          <w:rFonts w:asciiTheme="minorBidi" w:hAnsiTheme="minorBidi"/>
          <w:sz w:val="20"/>
          <w:szCs w:val="20"/>
        </w:rPr>
        <w:t xml:space="preserve">individual needs, skills and potential of every </w:t>
      </w:r>
      <w:r w:rsidR="00F513DC">
        <w:rPr>
          <w:rFonts w:asciiTheme="minorBidi" w:hAnsiTheme="minorBidi"/>
          <w:sz w:val="20"/>
          <w:szCs w:val="20"/>
        </w:rPr>
        <w:t>student by differentiating the delivery</w:t>
      </w:r>
      <w:r w:rsidR="001F7408">
        <w:rPr>
          <w:rFonts w:asciiTheme="minorBidi" w:hAnsiTheme="minorBidi"/>
          <w:sz w:val="20"/>
          <w:szCs w:val="20"/>
        </w:rPr>
        <w:t>, by</w:t>
      </w:r>
      <w:r w:rsidR="0003367B" w:rsidRPr="00816D14">
        <w:rPr>
          <w:rFonts w:asciiTheme="minorBidi" w:hAnsiTheme="minorBidi"/>
          <w:sz w:val="20"/>
          <w:szCs w:val="20"/>
        </w:rPr>
        <w:t xml:space="preserve"> beginning where the </w:t>
      </w:r>
      <w:r w:rsidR="001F7408">
        <w:rPr>
          <w:rFonts w:asciiTheme="minorBidi" w:hAnsiTheme="minorBidi"/>
          <w:sz w:val="20"/>
          <w:szCs w:val="20"/>
        </w:rPr>
        <w:t>student</w:t>
      </w:r>
      <w:r w:rsidR="0003367B" w:rsidRPr="00816D14">
        <w:rPr>
          <w:rFonts w:asciiTheme="minorBidi" w:hAnsiTheme="minorBidi"/>
          <w:sz w:val="20"/>
          <w:szCs w:val="20"/>
        </w:rPr>
        <w:t xml:space="preserve"> is </w:t>
      </w:r>
      <w:r w:rsidR="001F7408">
        <w:rPr>
          <w:rFonts w:asciiTheme="minorBidi" w:hAnsiTheme="minorBidi"/>
          <w:sz w:val="20"/>
          <w:szCs w:val="20"/>
        </w:rPr>
        <w:t xml:space="preserve">at </w:t>
      </w:r>
      <w:r w:rsidR="0003367B" w:rsidRPr="00816D14">
        <w:rPr>
          <w:rFonts w:asciiTheme="minorBidi" w:hAnsiTheme="minorBidi"/>
          <w:sz w:val="20"/>
          <w:szCs w:val="20"/>
        </w:rPr>
        <w:t xml:space="preserve">and moving </w:t>
      </w:r>
      <w:r w:rsidR="001F7408">
        <w:rPr>
          <w:rFonts w:asciiTheme="minorBidi" w:hAnsiTheme="minorBidi"/>
          <w:sz w:val="20"/>
          <w:szCs w:val="20"/>
        </w:rPr>
        <w:t>them</w:t>
      </w:r>
      <w:r w:rsidR="0003367B" w:rsidRPr="00816D14">
        <w:rPr>
          <w:rFonts w:asciiTheme="minorBidi" w:hAnsiTheme="minorBidi"/>
          <w:sz w:val="20"/>
          <w:szCs w:val="20"/>
        </w:rPr>
        <w:t xml:space="preserve"> on </w:t>
      </w:r>
      <w:r w:rsidR="001F7408">
        <w:rPr>
          <w:rFonts w:asciiTheme="minorBidi" w:hAnsiTheme="minorBidi"/>
          <w:sz w:val="20"/>
          <w:szCs w:val="20"/>
        </w:rPr>
        <w:t xml:space="preserve">through the curriculum </w:t>
      </w:r>
      <w:r w:rsidR="0003367B" w:rsidRPr="00816D14">
        <w:rPr>
          <w:rFonts w:asciiTheme="minorBidi" w:hAnsiTheme="minorBidi"/>
          <w:sz w:val="20"/>
          <w:szCs w:val="20"/>
        </w:rPr>
        <w:t xml:space="preserve">at a pace </w:t>
      </w:r>
      <w:r w:rsidR="001F7408">
        <w:rPr>
          <w:rFonts w:asciiTheme="minorBidi" w:hAnsiTheme="minorBidi"/>
          <w:sz w:val="20"/>
          <w:szCs w:val="20"/>
        </w:rPr>
        <w:t xml:space="preserve">that is </w:t>
      </w:r>
      <w:r w:rsidR="0003367B" w:rsidRPr="00816D14">
        <w:rPr>
          <w:rFonts w:asciiTheme="minorBidi" w:hAnsiTheme="minorBidi"/>
          <w:sz w:val="20"/>
          <w:szCs w:val="20"/>
        </w:rPr>
        <w:t xml:space="preserve">appropriate to </w:t>
      </w:r>
      <w:r w:rsidR="001F7408">
        <w:rPr>
          <w:rFonts w:asciiTheme="minorBidi" w:hAnsiTheme="minorBidi"/>
          <w:sz w:val="20"/>
          <w:szCs w:val="20"/>
        </w:rPr>
        <w:t xml:space="preserve">their abilities and </w:t>
      </w:r>
      <w:r w:rsidR="0003367B" w:rsidRPr="00816D14">
        <w:rPr>
          <w:rFonts w:asciiTheme="minorBidi" w:hAnsiTheme="minorBidi"/>
          <w:sz w:val="20"/>
          <w:szCs w:val="20"/>
        </w:rPr>
        <w:t xml:space="preserve">learning style, </w:t>
      </w:r>
      <w:r w:rsidR="00A50ADC">
        <w:rPr>
          <w:rFonts w:asciiTheme="minorBidi" w:hAnsiTheme="minorBidi"/>
          <w:sz w:val="20"/>
          <w:szCs w:val="20"/>
        </w:rPr>
        <w:t xml:space="preserve">and by </w:t>
      </w:r>
      <w:r w:rsidR="0003367B" w:rsidRPr="00816D14">
        <w:rPr>
          <w:rFonts w:asciiTheme="minorBidi" w:hAnsiTheme="minorBidi"/>
          <w:sz w:val="20"/>
          <w:szCs w:val="20"/>
        </w:rPr>
        <w:t xml:space="preserve">encouraging </w:t>
      </w:r>
      <w:r w:rsidR="00A50ADC">
        <w:rPr>
          <w:rFonts w:asciiTheme="minorBidi" w:hAnsiTheme="minorBidi"/>
          <w:sz w:val="20"/>
          <w:szCs w:val="20"/>
        </w:rPr>
        <w:t>them</w:t>
      </w:r>
      <w:r w:rsidR="0003367B" w:rsidRPr="00816D14">
        <w:rPr>
          <w:rFonts w:asciiTheme="minorBidi" w:hAnsiTheme="minorBidi"/>
          <w:sz w:val="20"/>
          <w:szCs w:val="20"/>
        </w:rPr>
        <w:t xml:space="preserve"> to work hard to reach </w:t>
      </w:r>
      <w:r w:rsidR="00A50ADC">
        <w:rPr>
          <w:rFonts w:asciiTheme="minorBidi" w:hAnsiTheme="minorBidi"/>
          <w:sz w:val="20"/>
          <w:szCs w:val="20"/>
        </w:rPr>
        <w:t>their</w:t>
      </w:r>
      <w:r w:rsidR="0003367B" w:rsidRPr="00816D14">
        <w:rPr>
          <w:rFonts w:asciiTheme="minorBidi" w:hAnsiTheme="minorBidi"/>
          <w:sz w:val="20"/>
          <w:szCs w:val="20"/>
        </w:rPr>
        <w:t xml:space="preserve"> potential. </w:t>
      </w:r>
    </w:p>
    <w:p w14:paraId="79EBAC3F" w14:textId="77777777" w:rsidR="00BB65B7" w:rsidRDefault="00A50ADC" w:rsidP="00A76291">
      <w:pPr>
        <w:pStyle w:val="ListParagraph"/>
        <w:numPr>
          <w:ilvl w:val="0"/>
          <w:numId w:val="6"/>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shall strive </w:t>
      </w:r>
      <w:r w:rsidR="0003367B" w:rsidRPr="00816D14">
        <w:rPr>
          <w:rFonts w:asciiTheme="minorBidi" w:hAnsiTheme="minorBidi"/>
          <w:sz w:val="20"/>
          <w:szCs w:val="20"/>
        </w:rPr>
        <w:t xml:space="preserve">to achieve best practice at all times in the way </w:t>
      </w:r>
      <w:r w:rsidR="00574C49">
        <w:rPr>
          <w:rFonts w:asciiTheme="minorBidi" w:hAnsiTheme="minorBidi"/>
          <w:sz w:val="20"/>
          <w:szCs w:val="20"/>
        </w:rPr>
        <w:t xml:space="preserve">the school works to </w:t>
      </w:r>
      <w:r w:rsidR="0003367B" w:rsidRPr="00816D14">
        <w:rPr>
          <w:rFonts w:asciiTheme="minorBidi" w:hAnsiTheme="minorBidi"/>
          <w:sz w:val="20"/>
          <w:szCs w:val="20"/>
        </w:rPr>
        <w:t xml:space="preserve">plan, deliver and evaluate </w:t>
      </w:r>
      <w:r w:rsidR="00574C49">
        <w:rPr>
          <w:rFonts w:asciiTheme="minorBidi" w:hAnsiTheme="minorBidi"/>
          <w:sz w:val="20"/>
          <w:szCs w:val="20"/>
        </w:rPr>
        <w:t xml:space="preserve">the curriculum.  </w:t>
      </w:r>
      <w:r w:rsidR="008B4A57">
        <w:rPr>
          <w:rFonts w:asciiTheme="minorBidi" w:hAnsiTheme="minorBidi"/>
          <w:sz w:val="20"/>
          <w:szCs w:val="20"/>
        </w:rPr>
        <w:t xml:space="preserve">Supreme Education shall strive to deliver a curriculum </w:t>
      </w:r>
      <w:r w:rsidR="00BB65B7">
        <w:rPr>
          <w:rFonts w:asciiTheme="minorBidi" w:hAnsiTheme="minorBidi"/>
          <w:sz w:val="20"/>
          <w:szCs w:val="20"/>
        </w:rPr>
        <w:t>that enables the school to:</w:t>
      </w:r>
    </w:p>
    <w:p w14:paraId="7096958A" w14:textId="77777777" w:rsidR="00BB65B7" w:rsidRDefault="0003367B" w:rsidP="00A76291">
      <w:pPr>
        <w:pStyle w:val="ListParagraph"/>
        <w:numPr>
          <w:ilvl w:val="0"/>
          <w:numId w:val="7"/>
        </w:numPr>
        <w:spacing w:after="0" w:line="360" w:lineRule="auto"/>
        <w:ind w:left="720"/>
        <w:jc w:val="both"/>
        <w:rPr>
          <w:rFonts w:asciiTheme="minorBidi" w:hAnsiTheme="minorBidi"/>
          <w:sz w:val="20"/>
          <w:szCs w:val="20"/>
        </w:rPr>
      </w:pPr>
      <w:r w:rsidRPr="008B4A57">
        <w:rPr>
          <w:rFonts w:asciiTheme="minorBidi" w:hAnsiTheme="minorBidi"/>
          <w:sz w:val="20"/>
          <w:szCs w:val="20"/>
        </w:rPr>
        <w:t xml:space="preserve">Meet the </w:t>
      </w:r>
      <w:r w:rsidR="00BB65B7">
        <w:rPr>
          <w:rFonts w:asciiTheme="minorBidi" w:hAnsiTheme="minorBidi"/>
          <w:sz w:val="20"/>
          <w:szCs w:val="20"/>
        </w:rPr>
        <w:t xml:space="preserve">needs of the individual student and </w:t>
      </w:r>
      <w:proofErr w:type="spellStart"/>
      <w:r w:rsidR="00BB65B7">
        <w:rPr>
          <w:rFonts w:asciiTheme="minorBidi" w:hAnsiTheme="minorBidi"/>
          <w:sz w:val="20"/>
          <w:szCs w:val="20"/>
        </w:rPr>
        <w:t>recognise</w:t>
      </w:r>
      <w:proofErr w:type="spellEnd"/>
      <w:r w:rsidR="00BB65B7">
        <w:rPr>
          <w:rFonts w:asciiTheme="minorBidi" w:hAnsiTheme="minorBidi"/>
          <w:sz w:val="20"/>
          <w:szCs w:val="20"/>
        </w:rPr>
        <w:t xml:space="preserve"> individual potential;</w:t>
      </w:r>
    </w:p>
    <w:p w14:paraId="55BD5373" w14:textId="77777777" w:rsidR="00BB65B7" w:rsidRDefault="0003367B" w:rsidP="00A76291">
      <w:pPr>
        <w:pStyle w:val="ListParagraph"/>
        <w:numPr>
          <w:ilvl w:val="0"/>
          <w:numId w:val="7"/>
        </w:numPr>
        <w:spacing w:after="0" w:line="360" w:lineRule="auto"/>
        <w:ind w:left="720"/>
        <w:jc w:val="both"/>
        <w:rPr>
          <w:rFonts w:asciiTheme="minorBidi" w:hAnsiTheme="minorBidi"/>
          <w:sz w:val="20"/>
          <w:szCs w:val="20"/>
        </w:rPr>
      </w:pPr>
      <w:r w:rsidRPr="008B4A57">
        <w:rPr>
          <w:rFonts w:asciiTheme="minorBidi" w:hAnsiTheme="minorBidi"/>
          <w:sz w:val="20"/>
          <w:szCs w:val="20"/>
        </w:rPr>
        <w:t xml:space="preserve">Build </w:t>
      </w:r>
      <w:r w:rsidR="00BB65B7">
        <w:rPr>
          <w:rFonts w:asciiTheme="minorBidi" w:hAnsiTheme="minorBidi"/>
          <w:sz w:val="20"/>
          <w:szCs w:val="20"/>
        </w:rPr>
        <w:t xml:space="preserve">independent, </w:t>
      </w:r>
      <w:r w:rsidRPr="008B4A57">
        <w:rPr>
          <w:rFonts w:asciiTheme="minorBidi" w:hAnsiTheme="minorBidi"/>
          <w:sz w:val="20"/>
          <w:szCs w:val="20"/>
        </w:rPr>
        <w:t xml:space="preserve">confident, </w:t>
      </w:r>
      <w:r w:rsidR="00BB65B7">
        <w:rPr>
          <w:rFonts w:asciiTheme="minorBidi" w:hAnsiTheme="minorBidi"/>
          <w:sz w:val="20"/>
          <w:szCs w:val="20"/>
        </w:rPr>
        <w:t xml:space="preserve">creative, and </w:t>
      </w:r>
      <w:r w:rsidRPr="008B4A57">
        <w:rPr>
          <w:rFonts w:asciiTheme="minorBidi" w:hAnsiTheme="minorBidi"/>
          <w:sz w:val="20"/>
          <w:szCs w:val="20"/>
        </w:rPr>
        <w:t xml:space="preserve">discerning learners with a </w:t>
      </w:r>
      <w:r w:rsidR="00BB65B7">
        <w:rPr>
          <w:rFonts w:asciiTheme="minorBidi" w:hAnsiTheme="minorBidi"/>
          <w:sz w:val="20"/>
          <w:szCs w:val="20"/>
        </w:rPr>
        <w:t>strong</w:t>
      </w:r>
      <w:r w:rsidRPr="008B4A57">
        <w:rPr>
          <w:rFonts w:asciiTheme="minorBidi" w:hAnsiTheme="minorBidi"/>
          <w:sz w:val="20"/>
          <w:szCs w:val="20"/>
        </w:rPr>
        <w:t xml:space="preserve"> sense of moral purpose</w:t>
      </w:r>
      <w:r w:rsidR="00BB65B7">
        <w:rPr>
          <w:rFonts w:asciiTheme="minorBidi" w:hAnsiTheme="minorBidi"/>
          <w:sz w:val="20"/>
          <w:szCs w:val="20"/>
        </w:rPr>
        <w:t>;</w:t>
      </w:r>
    </w:p>
    <w:p w14:paraId="351438BD" w14:textId="63D17DE7" w:rsidR="00CC4BA9" w:rsidRDefault="00BB65B7" w:rsidP="00A76291">
      <w:pPr>
        <w:pStyle w:val="ListParagraph"/>
        <w:numPr>
          <w:ilvl w:val="0"/>
          <w:numId w:val="7"/>
        </w:numPr>
        <w:spacing w:after="0" w:line="360" w:lineRule="auto"/>
        <w:ind w:left="720"/>
        <w:jc w:val="both"/>
        <w:rPr>
          <w:rFonts w:asciiTheme="minorBidi" w:hAnsiTheme="minorBidi"/>
          <w:sz w:val="20"/>
          <w:szCs w:val="20"/>
        </w:rPr>
      </w:pPr>
      <w:r>
        <w:rPr>
          <w:rFonts w:asciiTheme="minorBidi" w:hAnsiTheme="minorBidi"/>
          <w:sz w:val="20"/>
          <w:szCs w:val="20"/>
        </w:rPr>
        <w:t xml:space="preserve">Broaden the students’ </w:t>
      </w:r>
      <w:r w:rsidR="00CC4BA9">
        <w:rPr>
          <w:rFonts w:asciiTheme="minorBidi" w:hAnsiTheme="minorBidi"/>
          <w:sz w:val="20"/>
          <w:szCs w:val="20"/>
        </w:rPr>
        <w:t>understanding of the world around them;</w:t>
      </w:r>
    </w:p>
    <w:p w14:paraId="3DC77FE6" w14:textId="77777777" w:rsidR="00CC4BA9" w:rsidRDefault="0003367B" w:rsidP="00A76291">
      <w:pPr>
        <w:pStyle w:val="ListParagraph"/>
        <w:numPr>
          <w:ilvl w:val="0"/>
          <w:numId w:val="7"/>
        </w:numPr>
        <w:spacing w:after="0" w:line="360" w:lineRule="auto"/>
        <w:ind w:left="720"/>
        <w:jc w:val="both"/>
        <w:rPr>
          <w:rFonts w:asciiTheme="minorBidi" w:hAnsiTheme="minorBidi"/>
          <w:sz w:val="20"/>
          <w:szCs w:val="20"/>
        </w:rPr>
      </w:pPr>
      <w:r w:rsidRPr="008B4A57">
        <w:rPr>
          <w:rFonts w:asciiTheme="minorBidi" w:hAnsiTheme="minorBidi"/>
          <w:sz w:val="20"/>
          <w:szCs w:val="20"/>
        </w:rPr>
        <w:t xml:space="preserve">Challenge </w:t>
      </w:r>
      <w:r w:rsidR="00CC4BA9">
        <w:rPr>
          <w:rFonts w:asciiTheme="minorBidi" w:hAnsiTheme="minorBidi"/>
          <w:sz w:val="20"/>
          <w:szCs w:val="20"/>
        </w:rPr>
        <w:t>the students’ reasoning;</w:t>
      </w:r>
    </w:p>
    <w:p w14:paraId="21785643" w14:textId="77777777" w:rsidR="004421E3" w:rsidRDefault="004421E3" w:rsidP="00A76291">
      <w:pPr>
        <w:pStyle w:val="ListParagraph"/>
        <w:numPr>
          <w:ilvl w:val="0"/>
          <w:numId w:val="7"/>
        </w:numPr>
        <w:spacing w:after="0" w:line="360" w:lineRule="auto"/>
        <w:ind w:left="720"/>
        <w:jc w:val="both"/>
        <w:rPr>
          <w:rFonts w:asciiTheme="minorBidi" w:hAnsiTheme="minorBidi"/>
          <w:sz w:val="20"/>
          <w:szCs w:val="20"/>
        </w:rPr>
      </w:pPr>
      <w:r>
        <w:rPr>
          <w:rFonts w:asciiTheme="minorBidi" w:hAnsiTheme="minorBidi"/>
          <w:sz w:val="20"/>
          <w:szCs w:val="20"/>
        </w:rPr>
        <w:t>Encourage and s</w:t>
      </w:r>
      <w:r w:rsidR="0003367B" w:rsidRPr="008B4A57">
        <w:rPr>
          <w:rFonts w:asciiTheme="minorBidi" w:hAnsiTheme="minorBidi"/>
          <w:sz w:val="20"/>
          <w:szCs w:val="20"/>
        </w:rPr>
        <w:t xml:space="preserve">timulate their curiosity and </w:t>
      </w:r>
      <w:r>
        <w:rPr>
          <w:rFonts w:asciiTheme="minorBidi" w:hAnsiTheme="minorBidi"/>
          <w:sz w:val="20"/>
          <w:szCs w:val="20"/>
        </w:rPr>
        <w:t xml:space="preserve">nurture </w:t>
      </w:r>
      <w:r w:rsidR="0003367B" w:rsidRPr="008B4A57">
        <w:rPr>
          <w:rFonts w:asciiTheme="minorBidi" w:hAnsiTheme="minorBidi"/>
          <w:sz w:val="20"/>
          <w:szCs w:val="20"/>
        </w:rPr>
        <w:t xml:space="preserve">their </w:t>
      </w:r>
      <w:r>
        <w:rPr>
          <w:rFonts w:asciiTheme="minorBidi" w:hAnsiTheme="minorBidi"/>
          <w:sz w:val="20"/>
          <w:szCs w:val="20"/>
        </w:rPr>
        <w:t xml:space="preserve">natural </w:t>
      </w:r>
      <w:r w:rsidR="0003367B" w:rsidRPr="008B4A57">
        <w:rPr>
          <w:rFonts w:asciiTheme="minorBidi" w:hAnsiTheme="minorBidi"/>
          <w:sz w:val="20"/>
          <w:szCs w:val="20"/>
        </w:rPr>
        <w:t>sense of wonder</w:t>
      </w:r>
      <w:r>
        <w:rPr>
          <w:rFonts w:asciiTheme="minorBidi" w:hAnsiTheme="minorBidi"/>
          <w:sz w:val="20"/>
          <w:szCs w:val="20"/>
        </w:rPr>
        <w:t xml:space="preserve"> and curiosity;</w:t>
      </w:r>
    </w:p>
    <w:p w14:paraId="09E58152" w14:textId="77777777" w:rsidR="004421E3" w:rsidRDefault="0003367B" w:rsidP="00A76291">
      <w:pPr>
        <w:pStyle w:val="ListParagraph"/>
        <w:numPr>
          <w:ilvl w:val="0"/>
          <w:numId w:val="7"/>
        </w:numPr>
        <w:spacing w:after="0" w:line="360" w:lineRule="auto"/>
        <w:ind w:left="720"/>
        <w:jc w:val="both"/>
        <w:rPr>
          <w:rFonts w:asciiTheme="minorBidi" w:hAnsiTheme="minorBidi"/>
          <w:sz w:val="20"/>
          <w:szCs w:val="20"/>
        </w:rPr>
      </w:pPr>
      <w:r w:rsidRPr="008B4A57">
        <w:rPr>
          <w:rFonts w:asciiTheme="minorBidi" w:hAnsiTheme="minorBidi"/>
          <w:sz w:val="20"/>
          <w:szCs w:val="20"/>
        </w:rPr>
        <w:t>Encourage creativity</w:t>
      </w:r>
      <w:r w:rsidR="004421E3">
        <w:rPr>
          <w:rFonts w:asciiTheme="minorBidi" w:hAnsiTheme="minorBidi"/>
          <w:sz w:val="20"/>
          <w:szCs w:val="20"/>
        </w:rPr>
        <w:t>;</w:t>
      </w:r>
    </w:p>
    <w:p w14:paraId="3C5C7B39" w14:textId="77777777" w:rsidR="008E003C" w:rsidRDefault="0003367B" w:rsidP="00A76291">
      <w:pPr>
        <w:pStyle w:val="ListParagraph"/>
        <w:numPr>
          <w:ilvl w:val="0"/>
          <w:numId w:val="7"/>
        </w:numPr>
        <w:spacing w:after="0" w:line="360" w:lineRule="auto"/>
        <w:ind w:left="720"/>
        <w:jc w:val="both"/>
        <w:rPr>
          <w:rFonts w:asciiTheme="minorBidi" w:hAnsiTheme="minorBidi"/>
          <w:sz w:val="20"/>
          <w:szCs w:val="20"/>
        </w:rPr>
      </w:pPr>
      <w:r w:rsidRPr="008B4A57">
        <w:rPr>
          <w:rFonts w:asciiTheme="minorBidi" w:hAnsiTheme="minorBidi"/>
          <w:sz w:val="20"/>
          <w:szCs w:val="20"/>
        </w:rPr>
        <w:t xml:space="preserve">Enable each </w:t>
      </w:r>
      <w:r w:rsidR="008E003C">
        <w:rPr>
          <w:rFonts w:asciiTheme="minorBidi" w:hAnsiTheme="minorBidi"/>
          <w:sz w:val="20"/>
          <w:szCs w:val="20"/>
        </w:rPr>
        <w:t xml:space="preserve">student to </w:t>
      </w:r>
      <w:proofErr w:type="spellStart"/>
      <w:r w:rsidR="008E003C">
        <w:rPr>
          <w:rFonts w:asciiTheme="minorBidi" w:hAnsiTheme="minorBidi"/>
          <w:sz w:val="20"/>
          <w:szCs w:val="20"/>
        </w:rPr>
        <w:t>r</w:t>
      </w:r>
      <w:r w:rsidRPr="008B4A57">
        <w:rPr>
          <w:rFonts w:asciiTheme="minorBidi" w:hAnsiTheme="minorBidi"/>
          <w:sz w:val="20"/>
          <w:szCs w:val="20"/>
        </w:rPr>
        <w:t>ecognise</w:t>
      </w:r>
      <w:proofErr w:type="spellEnd"/>
      <w:r w:rsidRPr="008B4A57">
        <w:rPr>
          <w:rFonts w:asciiTheme="minorBidi" w:hAnsiTheme="minorBidi"/>
          <w:sz w:val="20"/>
          <w:szCs w:val="20"/>
        </w:rPr>
        <w:t xml:space="preserve"> their own </w:t>
      </w:r>
      <w:r w:rsidR="008E003C">
        <w:rPr>
          <w:rFonts w:asciiTheme="minorBidi" w:hAnsiTheme="minorBidi"/>
          <w:sz w:val="20"/>
          <w:szCs w:val="20"/>
        </w:rPr>
        <w:t xml:space="preserve">value and self-worth and how to </w:t>
      </w:r>
      <w:proofErr w:type="spellStart"/>
      <w:r w:rsidR="008E003C">
        <w:rPr>
          <w:rFonts w:asciiTheme="minorBidi" w:hAnsiTheme="minorBidi"/>
          <w:sz w:val="20"/>
          <w:szCs w:val="20"/>
        </w:rPr>
        <w:t>recognise</w:t>
      </w:r>
      <w:proofErr w:type="spellEnd"/>
      <w:r w:rsidR="008E003C">
        <w:rPr>
          <w:rFonts w:asciiTheme="minorBidi" w:hAnsiTheme="minorBidi"/>
          <w:sz w:val="20"/>
          <w:szCs w:val="20"/>
        </w:rPr>
        <w:t xml:space="preserve"> this in others;</w:t>
      </w:r>
    </w:p>
    <w:p w14:paraId="63B2977B" w14:textId="77777777" w:rsidR="00682ECB" w:rsidRDefault="00AA7321" w:rsidP="00A76291">
      <w:pPr>
        <w:pStyle w:val="ListParagraph"/>
        <w:numPr>
          <w:ilvl w:val="0"/>
          <w:numId w:val="7"/>
        </w:numPr>
        <w:spacing w:after="0" w:line="360" w:lineRule="auto"/>
        <w:ind w:left="720"/>
        <w:jc w:val="both"/>
        <w:rPr>
          <w:rFonts w:asciiTheme="minorBidi" w:hAnsiTheme="minorBidi"/>
          <w:sz w:val="20"/>
          <w:szCs w:val="20"/>
        </w:rPr>
      </w:pPr>
      <w:r>
        <w:rPr>
          <w:rFonts w:asciiTheme="minorBidi" w:hAnsiTheme="minorBidi"/>
          <w:sz w:val="20"/>
          <w:szCs w:val="20"/>
        </w:rPr>
        <w:t>Promote pride in their community and community values where diversity is celebrated</w:t>
      </w:r>
      <w:r w:rsidR="007F6AEA">
        <w:rPr>
          <w:rFonts w:asciiTheme="minorBidi" w:hAnsiTheme="minorBidi"/>
          <w:sz w:val="20"/>
          <w:szCs w:val="20"/>
        </w:rPr>
        <w:t xml:space="preserve">, </w:t>
      </w:r>
      <w:r w:rsidR="00E62628">
        <w:rPr>
          <w:rFonts w:asciiTheme="minorBidi" w:hAnsiTheme="minorBidi"/>
          <w:sz w:val="20"/>
          <w:szCs w:val="20"/>
        </w:rPr>
        <w:t xml:space="preserve">and where </w:t>
      </w:r>
      <w:r w:rsidR="007F6AEA">
        <w:rPr>
          <w:rFonts w:asciiTheme="minorBidi" w:hAnsiTheme="minorBidi"/>
          <w:sz w:val="20"/>
          <w:szCs w:val="20"/>
        </w:rPr>
        <w:t>tolerance, respect, empathy</w:t>
      </w:r>
      <w:r w:rsidR="00E62628">
        <w:rPr>
          <w:rFonts w:asciiTheme="minorBidi" w:hAnsiTheme="minorBidi"/>
          <w:sz w:val="20"/>
          <w:szCs w:val="20"/>
        </w:rPr>
        <w:t xml:space="preserve">, respect for others, and good manners </w:t>
      </w:r>
      <w:r w:rsidR="007F6AEA">
        <w:rPr>
          <w:rFonts w:asciiTheme="minorBidi" w:hAnsiTheme="minorBidi"/>
          <w:sz w:val="20"/>
          <w:szCs w:val="20"/>
        </w:rPr>
        <w:t>are encouraged</w:t>
      </w:r>
      <w:r w:rsidR="0003367B" w:rsidRPr="008B4A57">
        <w:rPr>
          <w:rFonts w:asciiTheme="minorBidi" w:hAnsiTheme="minorBidi"/>
          <w:sz w:val="20"/>
          <w:szCs w:val="20"/>
        </w:rPr>
        <w:t xml:space="preserve">. </w:t>
      </w:r>
    </w:p>
    <w:p w14:paraId="41547595" w14:textId="0D8BC60B" w:rsidR="002865CE" w:rsidRDefault="002865CE" w:rsidP="00682ECB">
      <w:pPr>
        <w:pStyle w:val="ListParagraph"/>
        <w:spacing w:after="0" w:line="360" w:lineRule="auto"/>
        <w:jc w:val="both"/>
        <w:rPr>
          <w:rFonts w:asciiTheme="minorBidi" w:hAnsiTheme="minorBidi"/>
          <w:sz w:val="20"/>
          <w:szCs w:val="20"/>
        </w:rPr>
      </w:pPr>
    </w:p>
    <w:p w14:paraId="46393E1B" w14:textId="6D99FF9D" w:rsidR="002865CE" w:rsidRDefault="002865CE" w:rsidP="00682ECB">
      <w:pPr>
        <w:pStyle w:val="ListParagraph"/>
        <w:spacing w:after="0" w:line="360" w:lineRule="auto"/>
        <w:jc w:val="both"/>
        <w:rPr>
          <w:rFonts w:asciiTheme="minorBidi" w:hAnsiTheme="minorBidi"/>
          <w:sz w:val="20"/>
          <w:szCs w:val="20"/>
        </w:rPr>
      </w:pPr>
    </w:p>
    <w:p w14:paraId="47F02E5C" w14:textId="642F50DE" w:rsidR="002865CE" w:rsidRDefault="002865CE" w:rsidP="00682ECB">
      <w:pPr>
        <w:pStyle w:val="ListParagraph"/>
        <w:spacing w:after="0" w:line="360" w:lineRule="auto"/>
        <w:jc w:val="both"/>
        <w:rPr>
          <w:rFonts w:asciiTheme="minorBidi" w:hAnsiTheme="minorBidi"/>
          <w:sz w:val="20"/>
          <w:szCs w:val="20"/>
        </w:rPr>
      </w:pPr>
    </w:p>
    <w:p w14:paraId="063E3F80" w14:textId="32171DC1" w:rsidR="002865CE" w:rsidRDefault="00893B5E" w:rsidP="00A76291">
      <w:pPr>
        <w:pStyle w:val="Heading3"/>
        <w:numPr>
          <w:ilvl w:val="0"/>
          <w:numId w:val="8"/>
        </w:numPr>
        <w:spacing w:before="0"/>
        <w:ind w:left="360"/>
      </w:pPr>
      <w:bookmarkStart w:id="2" w:name="_Toc109577784"/>
      <w:r>
        <w:t>Teaching at Supreme Education</w:t>
      </w:r>
      <w:bookmarkEnd w:id="2"/>
    </w:p>
    <w:p w14:paraId="3BDD4AC2" w14:textId="5D5177E2" w:rsidR="007D1F9F" w:rsidRPr="007D1F9F" w:rsidRDefault="002E314C" w:rsidP="002E57B1">
      <w:pPr>
        <w:pStyle w:val="Heading4"/>
        <w:spacing w:before="0" w:line="360" w:lineRule="auto"/>
      </w:pPr>
      <w:r>
        <w:t>1.1</w:t>
      </w:r>
      <w:r>
        <w:tab/>
        <w:t>General</w:t>
      </w:r>
    </w:p>
    <w:p w14:paraId="7E2E4D22" w14:textId="0EB0EB91" w:rsidR="00CE701A" w:rsidRDefault="003905A0" w:rsidP="00A76291">
      <w:pPr>
        <w:pStyle w:val="ListParagraph"/>
        <w:numPr>
          <w:ilvl w:val="0"/>
          <w:numId w:val="9"/>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has developed a </w:t>
      </w:r>
      <w:r w:rsidR="0054565B">
        <w:rPr>
          <w:rFonts w:asciiTheme="minorBidi" w:hAnsiTheme="minorBidi"/>
          <w:sz w:val="20"/>
          <w:szCs w:val="20"/>
        </w:rPr>
        <w:t xml:space="preserve">creative and robust framework to evaluate the students’ </w:t>
      </w:r>
      <w:r w:rsidR="00526E96">
        <w:rPr>
          <w:rFonts w:asciiTheme="minorBidi" w:hAnsiTheme="minorBidi"/>
          <w:sz w:val="20"/>
          <w:szCs w:val="20"/>
        </w:rPr>
        <w:t xml:space="preserve">performance and progress, </w:t>
      </w:r>
      <w:r w:rsidR="00712DC1">
        <w:rPr>
          <w:rFonts w:asciiTheme="minorBidi" w:hAnsiTheme="minorBidi"/>
          <w:sz w:val="20"/>
          <w:szCs w:val="20"/>
        </w:rPr>
        <w:t xml:space="preserve">with reference to </w:t>
      </w:r>
      <w:r w:rsidR="00526E96">
        <w:rPr>
          <w:rFonts w:asciiTheme="minorBidi" w:hAnsiTheme="minorBidi"/>
          <w:sz w:val="20"/>
          <w:szCs w:val="20"/>
        </w:rPr>
        <w:t xml:space="preserve">the aims of the school, </w:t>
      </w:r>
      <w:r w:rsidRPr="00893B5E">
        <w:rPr>
          <w:rFonts w:asciiTheme="minorBidi" w:hAnsiTheme="minorBidi"/>
          <w:sz w:val="20"/>
          <w:szCs w:val="20"/>
        </w:rPr>
        <w:t xml:space="preserve">subject specific criteria, and national norms. </w:t>
      </w:r>
      <w:r w:rsidR="00712DC1">
        <w:rPr>
          <w:rFonts w:asciiTheme="minorBidi" w:hAnsiTheme="minorBidi"/>
          <w:sz w:val="20"/>
          <w:szCs w:val="20"/>
        </w:rPr>
        <w:t xml:space="preserve">Supreme Education </w:t>
      </w:r>
      <w:r w:rsidR="00FA7A72">
        <w:rPr>
          <w:rFonts w:asciiTheme="minorBidi" w:hAnsiTheme="minorBidi"/>
          <w:sz w:val="20"/>
          <w:szCs w:val="20"/>
        </w:rPr>
        <w:t>may also use</w:t>
      </w:r>
      <w:r w:rsidRPr="00893B5E">
        <w:rPr>
          <w:rFonts w:asciiTheme="minorBidi" w:hAnsiTheme="minorBidi"/>
          <w:sz w:val="20"/>
          <w:szCs w:val="20"/>
        </w:rPr>
        <w:t xml:space="preserve"> s</w:t>
      </w:r>
      <w:proofErr w:type="spellStart"/>
      <w:r w:rsidRPr="00893B5E">
        <w:rPr>
          <w:rFonts w:asciiTheme="minorBidi" w:hAnsiTheme="minorBidi"/>
          <w:sz w:val="20"/>
          <w:szCs w:val="20"/>
        </w:rPr>
        <w:t>tandardised</w:t>
      </w:r>
      <w:proofErr w:type="spellEnd"/>
      <w:r w:rsidRPr="00893B5E">
        <w:rPr>
          <w:rFonts w:asciiTheme="minorBidi" w:hAnsiTheme="minorBidi"/>
          <w:sz w:val="20"/>
          <w:szCs w:val="20"/>
        </w:rPr>
        <w:t xml:space="preserve"> tests to provide baseline, attainment and progress data to track </w:t>
      </w:r>
      <w:r w:rsidR="00FA7A72">
        <w:rPr>
          <w:rFonts w:asciiTheme="minorBidi" w:hAnsiTheme="minorBidi"/>
          <w:sz w:val="20"/>
          <w:szCs w:val="20"/>
        </w:rPr>
        <w:t>student</w:t>
      </w:r>
      <w:r w:rsidRPr="00893B5E">
        <w:rPr>
          <w:rFonts w:asciiTheme="minorBidi" w:hAnsiTheme="minorBidi"/>
          <w:sz w:val="20"/>
          <w:szCs w:val="20"/>
        </w:rPr>
        <w:t>s against national averages and inform teaching and learning.</w:t>
      </w:r>
    </w:p>
    <w:p w14:paraId="0345672C" w14:textId="22A66D7D" w:rsidR="00605060" w:rsidRDefault="0003367B" w:rsidP="00A76291">
      <w:pPr>
        <w:pStyle w:val="ListParagraph"/>
        <w:numPr>
          <w:ilvl w:val="0"/>
          <w:numId w:val="9"/>
        </w:numPr>
        <w:spacing w:after="0" w:line="360" w:lineRule="auto"/>
        <w:ind w:left="360"/>
        <w:jc w:val="both"/>
        <w:rPr>
          <w:rFonts w:asciiTheme="minorBidi" w:hAnsiTheme="minorBidi"/>
          <w:sz w:val="20"/>
          <w:szCs w:val="20"/>
        </w:rPr>
      </w:pPr>
      <w:r w:rsidRPr="00893B5E">
        <w:rPr>
          <w:rFonts w:asciiTheme="minorBidi" w:hAnsiTheme="minorBidi"/>
          <w:sz w:val="20"/>
          <w:szCs w:val="20"/>
        </w:rPr>
        <w:t xml:space="preserve">Teaching at </w:t>
      </w:r>
      <w:r w:rsidR="00605060">
        <w:rPr>
          <w:rFonts w:asciiTheme="minorBidi" w:hAnsiTheme="minorBidi"/>
          <w:sz w:val="20"/>
          <w:szCs w:val="20"/>
        </w:rPr>
        <w:t xml:space="preserve">Supreme Education </w:t>
      </w:r>
      <w:r w:rsidR="0096463B">
        <w:rPr>
          <w:rFonts w:asciiTheme="minorBidi" w:hAnsiTheme="minorBidi"/>
          <w:sz w:val="20"/>
          <w:szCs w:val="20"/>
        </w:rPr>
        <w:t xml:space="preserve">shall </w:t>
      </w:r>
      <w:proofErr w:type="spellStart"/>
      <w:r w:rsidR="0096463B">
        <w:rPr>
          <w:rFonts w:asciiTheme="minorBidi" w:hAnsiTheme="minorBidi"/>
          <w:sz w:val="20"/>
          <w:szCs w:val="20"/>
        </w:rPr>
        <w:t>endeavour</w:t>
      </w:r>
      <w:proofErr w:type="spellEnd"/>
      <w:r w:rsidR="0096463B">
        <w:rPr>
          <w:rFonts w:asciiTheme="minorBidi" w:hAnsiTheme="minorBidi"/>
          <w:sz w:val="20"/>
          <w:szCs w:val="20"/>
        </w:rPr>
        <w:t xml:space="preserve"> to</w:t>
      </w:r>
      <w:r w:rsidRPr="00893B5E">
        <w:rPr>
          <w:rFonts w:asciiTheme="minorBidi" w:hAnsiTheme="minorBidi"/>
          <w:sz w:val="20"/>
          <w:szCs w:val="20"/>
        </w:rPr>
        <w:t xml:space="preserve">: </w:t>
      </w:r>
    </w:p>
    <w:p w14:paraId="4EF0DE66" w14:textId="77777777" w:rsidR="0026050C" w:rsidRDefault="0003367B" w:rsidP="00A76291">
      <w:pPr>
        <w:pStyle w:val="ListParagraph"/>
        <w:numPr>
          <w:ilvl w:val="0"/>
          <w:numId w:val="10"/>
        </w:numPr>
        <w:spacing w:after="0" w:line="360" w:lineRule="auto"/>
        <w:ind w:left="720"/>
        <w:jc w:val="both"/>
        <w:rPr>
          <w:rFonts w:asciiTheme="minorBidi" w:hAnsiTheme="minorBidi"/>
          <w:sz w:val="20"/>
          <w:szCs w:val="20"/>
        </w:rPr>
      </w:pPr>
      <w:r w:rsidRPr="00893B5E">
        <w:rPr>
          <w:rFonts w:asciiTheme="minorBidi" w:hAnsiTheme="minorBidi"/>
          <w:sz w:val="20"/>
          <w:szCs w:val="20"/>
        </w:rPr>
        <w:t>Enable</w:t>
      </w:r>
      <w:r w:rsidR="0096463B">
        <w:rPr>
          <w:rFonts w:asciiTheme="minorBidi" w:hAnsiTheme="minorBidi"/>
          <w:sz w:val="20"/>
          <w:szCs w:val="20"/>
        </w:rPr>
        <w:t xml:space="preserve"> </w:t>
      </w:r>
      <w:r w:rsidRPr="00893B5E">
        <w:rPr>
          <w:rFonts w:asciiTheme="minorBidi" w:hAnsiTheme="minorBidi"/>
          <w:sz w:val="20"/>
          <w:szCs w:val="20"/>
        </w:rPr>
        <w:t>s</w:t>
      </w:r>
      <w:r w:rsidR="0096463B">
        <w:rPr>
          <w:rFonts w:asciiTheme="minorBidi" w:hAnsiTheme="minorBidi"/>
          <w:sz w:val="20"/>
          <w:szCs w:val="20"/>
        </w:rPr>
        <w:t xml:space="preserve">tudents </w:t>
      </w:r>
      <w:r w:rsidRPr="00893B5E">
        <w:rPr>
          <w:rFonts w:asciiTheme="minorBidi" w:hAnsiTheme="minorBidi"/>
          <w:sz w:val="20"/>
          <w:szCs w:val="20"/>
        </w:rPr>
        <w:t>to acquire new knowledge</w:t>
      </w:r>
      <w:r w:rsidR="00EE01DE">
        <w:rPr>
          <w:rFonts w:asciiTheme="minorBidi" w:hAnsiTheme="minorBidi"/>
          <w:sz w:val="20"/>
          <w:szCs w:val="20"/>
        </w:rPr>
        <w:t xml:space="preserve">, develop their skills, </w:t>
      </w:r>
      <w:r w:rsidR="0026050C">
        <w:rPr>
          <w:rFonts w:asciiTheme="minorBidi" w:hAnsiTheme="minorBidi"/>
          <w:sz w:val="20"/>
          <w:szCs w:val="20"/>
        </w:rPr>
        <w:t xml:space="preserve">and increase their understanding in the subjects taught </w:t>
      </w:r>
      <w:r w:rsidRPr="00893B5E">
        <w:rPr>
          <w:rFonts w:asciiTheme="minorBidi" w:hAnsiTheme="minorBidi"/>
          <w:sz w:val="20"/>
          <w:szCs w:val="20"/>
        </w:rPr>
        <w:t xml:space="preserve">according to their ability; </w:t>
      </w:r>
    </w:p>
    <w:p w14:paraId="765BD9D2" w14:textId="77777777" w:rsidR="0026050C" w:rsidRDefault="0003367B" w:rsidP="00A76291">
      <w:pPr>
        <w:pStyle w:val="ListParagraph"/>
        <w:numPr>
          <w:ilvl w:val="0"/>
          <w:numId w:val="10"/>
        </w:numPr>
        <w:spacing w:after="0" w:line="360" w:lineRule="auto"/>
        <w:ind w:left="720"/>
        <w:jc w:val="both"/>
        <w:rPr>
          <w:rFonts w:asciiTheme="minorBidi" w:hAnsiTheme="minorBidi"/>
          <w:sz w:val="20"/>
          <w:szCs w:val="20"/>
        </w:rPr>
      </w:pPr>
      <w:r w:rsidRPr="00893B5E">
        <w:rPr>
          <w:rFonts w:asciiTheme="minorBidi" w:hAnsiTheme="minorBidi"/>
          <w:sz w:val="20"/>
          <w:szCs w:val="20"/>
        </w:rPr>
        <w:t>Enable</w:t>
      </w:r>
      <w:r w:rsidR="0026050C">
        <w:rPr>
          <w:rFonts w:asciiTheme="minorBidi" w:hAnsiTheme="minorBidi"/>
          <w:sz w:val="20"/>
          <w:szCs w:val="20"/>
        </w:rPr>
        <w:t xml:space="preserve"> </w:t>
      </w:r>
      <w:r w:rsidRPr="00893B5E">
        <w:rPr>
          <w:rFonts w:asciiTheme="minorBidi" w:hAnsiTheme="minorBidi"/>
          <w:sz w:val="20"/>
          <w:szCs w:val="20"/>
        </w:rPr>
        <w:t>s</w:t>
      </w:r>
      <w:r w:rsidR="0026050C">
        <w:rPr>
          <w:rFonts w:asciiTheme="minorBidi" w:hAnsiTheme="minorBidi"/>
          <w:sz w:val="20"/>
          <w:szCs w:val="20"/>
        </w:rPr>
        <w:t>tudents</w:t>
      </w:r>
      <w:r w:rsidRPr="00893B5E">
        <w:rPr>
          <w:rFonts w:asciiTheme="minorBidi" w:hAnsiTheme="minorBidi"/>
          <w:sz w:val="20"/>
          <w:szCs w:val="20"/>
        </w:rPr>
        <w:t xml:space="preserve"> to acquire speaking, listening, literacy and numeracy skills</w:t>
      </w:r>
      <w:r w:rsidR="0026050C">
        <w:rPr>
          <w:rFonts w:asciiTheme="minorBidi" w:hAnsiTheme="minorBidi"/>
          <w:sz w:val="20"/>
          <w:szCs w:val="20"/>
        </w:rPr>
        <w:t>;</w:t>
      </w:r>
    </w:p>
    <w:p w14:paraId="020DF976" w14:textId="77777777" w:rsidR="00FD3ABF" w:rsidRDefault="0026050C" w:rsidP="00A76291">
      <w:pPr>
        <w:pStyle w:val="ListParagraph"/>
        <w:numPr>
          <w:ilvl w:val="0"/>
          <w:numId w:val="10"/>
        </w:numPr>
        <w:spacing w:after="0" w:line="360" w:lineRule="auto"/>
        <w:ind w:left="720"/>
        <w:jc w:val="both"/>
        <w:rPr>
          <w:rFonts w:asciiTheme="minorBidi" w:hAnsiTheme="minorBidi"/>
          <w:sz w:val="20"/>
          <w:szCs w:val="20"/>
        </w:rPr>
      </w:pPr>
      <w:r>
        <w:rPr>
          <w:rFonts w:asciiTheme="minorBidi" w:hAnsiTheme="minorBidi"/>
          <w:sz w:val="20"/>
          <w:szCs w:val="20"/>
        </w:rPr>
        <w:t>Facilitate and e</w:t>
      </w:r>
      <w:r w:rsidR="0003367B" w:rsidRPr="00893B5E">
        <w:rPr>
          <w:rFonts w:asciiTheme="minorBidi" w:hAnsiTheme="minorBidi"/>
          <w:sz w:val="20"/>
          <w:szCs w:val="20"/>
        </w:rPr>
        <w:t xml:space="preserve">ncourage </w:t>
      </w:r>
      <w:r w:rsidR="00FD3ABF">
        <w:rPr>
          <w:rFonts w:asciiTheme="minorBidi" w:hAnsiTheme="minorBidi"/>
          <w:sz w:val="20"/>
          <w:szCs w:val="20"/>
        </w:rPr>
        <w:t>learning and the</w:t>
      </w:r>
      <w:r w:rsidR="0003367B" w:rsidRPr="00893B5E">
        <w:rPr>
          <w:rFonts w:asciiTheme="minorBidi" w:hAnsiTheme="minorBidi"/>
          <w:sz w:val="20"/>
          <w:szCs w:val="20"/>
        </w:rPr>
        <w:t xml:space="preserve"> use of key subject specific vocabulary</w:t>
      </w:r>
      <w:r w:rsidR="00FD3ABF">
        <w:rPr>
          <w:rFonts w:asciiTheme="minorBidi" w:hAnsiTheme="minorBidi"/>
          <w:sz w:val="20"/>
          <w:szCs w:val="20"/>
        </w:rPr>
        <w:t>;</w:t>
      </w:r>
    </w:p>
    <w:p w14:paraId="52F94692" w14:textId="77777777" w:rsidR="00DE30C4" w:rsidRDefault="0003367B" w:rsidP="00A76291">
      <w:pPr>
        <w:pStyle w:val="ListParagraph"/>
        <w:numPr>
          <w:ilvl w:val="0"/>
          <w:numId w:val="10"/>
        </w:numPr>
        <w:spacing w:after="0" w:line="360" w:lineRule="auto"/>
        <w:ind w:left="720"/>
        <w:jc w:val="both"/>
        <w:rPr>
          <w:rFonts w:asciiTheme="minorBidi" w:hAnsiTheme="minorBidi"/>
          <w:sz w:val="20"/>
          <w:szCs w:val="20"/>
        </w:rPr>
      </w:pPr>
      <w:r w:rsidRPr="00893B5E">
        <w:rPr>
          <w:rFonts w:asciiTheme="minorBidi" w:hAnsiTheme="minorBidi"/>
          <w:sz w:val="20"/>
          <w:szCs w:val="20"/>
        </w:rPr>
        <w:t>Foster</w:t>
      </w:r>
      <w:r w:rsidR="00516609">
        <w:rPr>
          <w:rFonts w:asciiTheme="minorBidi" w:hAnsiTheme="minorBidi"/>
          <w:sz w:val="20"/>
          <w:szCs w:val="20"/>
        </w:rPr>
        <w:t xml:space="preserve"> </w:t>
      </w:r>
      <w:r w:rsidRPr="00893B5E">
        <w:rPr>
          <w:rFonts w:asciiTheme="minorBidi" w:hAnsiTheme="minorBidi"/>
          <w:sz w:val="20"/>
          <w:szCs w:val="20"/>
        </w:rPr>
        <w:t>self-motivation</w:t>
      </w:r>
      <w:r w:rsidR="00DE30C4">
        <w:rPr>
          <w:rFonts w:asciiTheme="minorBidi" w:hAnsiTheme="minorBidi"/>
          <w:sz w:val="20"/>
          <w:szCs w:val="20"/>
        </w:rPr>
        <w:t xml:space="preserve"> and interest in their work</w:t>
      </w:r>
      <w:r w:rsidRPr="00893B5E">
        <w:rPr>
          <w:rFonts w:asciiTheme="minorBidi" w:hAnsiTheme="minorBidi"/>
          <w:sz w:val="20"/>
          <w:szCs w:val="20"/>
        </w:rPr>
        <w:t xml:space="preserve">, </w:t>
      </w:r>
      <w:r w:rsidR="00516609">
        <w:rPr>
          <w:rFonts w:asciiTheme="minorBidi" w:hAnsiTheme="minorBidi"/>
          <w:sz w:val="20"/>
          <w:szCs w:val="20"/>
        </w:rPr>
        <w:t xml:space="preserve">develop </w:t>
      </w:r>
      <w:r w:rsidRPr="00893B5E">
        <w:rPr>
          <w:rFonts w:asciiTheme="minorBidi" w:hAnsiTheme="minorBidi"/>
          <w:sz w:val="20"/>
          <w:szCs w:val="20"/>
        </w:rPr>
        <w:t xml:space="preserve">the application of intellectual, </w:t>
      </w:r>
      <w:r w:rsidR="00516609">
        <w:rPr>
          <w:rFonts w:asciiTheme="minorBidi" w:hAnsiTheme="minorBidi"/>
          <w:sz w:val="20"/>
          <w:szCs w:val="20"/>
        </w:rPr>
        <w:t xml:space="preserve">creative or </w:t>
      </w:r>
      <w:r w:rsidRPr="00893B5E">
        <w:rPr>
          <w:rFonts w:asciiTheme="minorBidi" w:hAnsiTheme="minorBidi"/>
          <w:sz w:val="20"/>
          <w:szCs w:val="20"/>
        </w:rPr>
        <w:t xml:space="preserve">physical effort, and </w:t>
      </w:r>
      <w:r w:rsidR="00DE30C4">
        <w:rPr>
          <w:rFonts w:asciiTheme="minorBidi" w:hAnsiTheme="minorBidi"/>
          <w:sz w:val="20"/>
          <w:szCs w:val="20"/>
        </w:rPr>
        <w:t xml:space="preserve">encourage students </w:t>
      </w:r>
      <w:r w:rsidRPr="00893B5E">
        <w:rPr>
          <w:rFonts w:asciiTheme="minorBidi" w:hAnsiTheme="minorBidi"/>
          <w:sz w:val="20"/>
          <w:szCs w:val="20"/>
        </w:rPr>
        <w:t xml:space="preserve">to think and learn for themselves; </w:t>
      </w:r>
    </w:p>
    <w:p w14:paraId="2EC8D1F1" w14:textId="77777777" w:rsidR="00FE055A" w:rsidRDefault="00014B49" w:rsidP="00A76291">
      <w:pPr>
        <w:pStyle w:val="ListParagraph"/>
        <w:numPr>
          <w:ilvl w:val="0"/>
          <w:numId w:val="10"/>
        </w:numPr>
        <w:spacing w:after="0" w:line="360" w:lineRule="auto"/>
        <w:ind w:left="720"/>
        <w:jc w:val="both"/>
        <w:rPr>
          <w:rFonts w:asciiTheme="minorBidi" w:hAnsiTheme="minorBidi"/>
          <w:sz w:val="20"/>
          <w:szCs w:val="20"/>
        </w:rPr>
      </w:pPr>
      <w:r>
        <w:rPr>
          <w:rFonts w:asciiTheme="minorBidi" w:hAnsiTheme="minorBidi"/>
          <w:sz w:val="20"/>
          <w:szCs w:val="20"/>
        </w:rPr>
        <w:t>Deliver</w:t>
      </w:r>
      <w:r w:rsidR="0003367B" w:rsidRPr="00893B5E">
        <w:rPr>
          <w:rFonts w:asciiTheme="minorBidi" w:hAnsiTheme="minorBidi"/>
          <w:sz w:val="20"/>
          <w:szCs w:val="20"/>
        </w:rPr>
        <w:t xml:space="preserve"> well-planned</w:t>
      </w:r>
      <w:r>
        <w:rPr>
          <w:rFonts w:asciiTheme="minorBidi" w:hAnsiTheme="minorBidi"/>
          <w:sz w:val="20"/>
          <w:szCs w:val="20"/>
        </w:rPr>
        <w:t xml:space="preserve">, relevant and engaging </w:t>
      </w:r>
      <w:r w:rsidR="0003367B" w:rsidRPr="00893B5E">
        <w:rPr>
          <w:rFonts w:asciiTheme="minorBidi" w:hAnsiTheme="minorBidi"/>
          <w:sz w:val="20"/>
          <w:szCs w:val="20"/>
        </w:rPr>
        <w:t xml:space="preserve">lessons, </w:t>
      </w:r>
      <w:r w:rsidR="00962E98">
        <w:rPr>
          <w:rFonts w:asciiTheme="minorBidi" w:hAnsiTheme="minorBidi"/>
          <w:sz w:val="20"/>
          <w:szCs w:val="20"/>
        </w:rPr>
        <w:t xml:space="preserve">develop </w:t>
      </w:r>
      <w:r w:rsidR="0003367B" w:rsidRPr="00893B5E">
        <w:rPr>
          <w:rFonts w:asciiTheme="minorBidi" w:hAnsiTheme="minorBidi"/>
          <w:sz w:val="20"/>
          <w:szCs w:val="20"/>
        </w:rPr>
        <w:t xml:space="preserve">effective teaching methods, </w:t>
      </w:r>
      <w:r w:rsidR="00962E98">
        <w:rPr>
          <w:rFonts w:asciiTheme="minorBidi" w:hAnsiTheme="minorBidi"/>
          <w:sz w:val="20"/>
          <w:szCs w:val="20"/>
        </w:rPr>
        <w:t xml:space="preserve">instruct </w:t>
      </w:r>
      <w:r w:rsidR="0003367B" w:rsidRPr="00893B5E">
        <w:rPr>
          <w:rFonts w:asciiTheme="minorBidi" w:hAnsiTheme="minorBidi"/>
          <w:sz w:val="20"/>
          <w:szCs w:val="20"/>
        </w:rPr>
        <w:t>suitable activities</w:t>
      </w:r>
      <w:r w:rsidR="00962E98">
        <w:rPr>
          <w:rFonts w:asciiTheme="minorBidi" w:hAnsiTheme="minorBidi"/>
          <w:sz w:val="20"/>
          <w:szCs w:val="20"/>
        </w:rPr>
        <w:t xml:space="preserve">, and exercise </w:t>
      </w:r>
      <w:r w:rsidR="00FE055A">
        <w:rPr>
          <w:rFonts w:asciiTheme="minorBidi" w:hAnsiTheme="minorBidi"/>
          <w:sz w:val="20"/>
          <w:szCs w:val="20"/>
        </w:rPr>
        <w:t xml:space="preserve">good </w:t>
      </w:r>
      <w:r w:rsidR="0003367B" w:rsidRPr="00893B5E">
        <w:rPr>
          <w:rFonts w:asciiTheme="minorBidi" w:hAnsiTheme="minorBidi"/>
          <w:sz w:val="20"/>
          <w:szCs w:val="20"/>
        </w:rPr>
        <w:t xml:space="preserve">management of class time; </w:t>
      </w:r>
    </w:p>
    <w:p w14:paraId="7D0801DB" w14:textId="77777777" w:rsidR="001D336C" w:rsidRDefault="0003367B" w:rsidP="00A76291">
      <w:pPr>
        <w:pStyle w:val="ListParagraph"/>
        <w:numPr>
          <w:ilvl w:val="0"/>
          <w:numId w:val="10"/>
        </w:numPr>
        <w:spacing w:after="0" w:line="360" w:lineRule="auto"/>
        <w:ind w:left="720"/>
        <w:jc w:val="both"/>
        <w:rPr>
          <w:rFonts w:asciiTheme="minorBidi" w:hAnsiTheme="minorBidi"/>
          <w:sz w:val="20"/>
          <w:szCs w:val="20"/>
        </w:rPr>
      </w:pPr>
      <w:r w:rsidRPr="00893B5E">
        <w:rPr>
          <w:rFonts w:asciiTheme="minorBidi" w:hAnsiTheme="minorBidi"/>
          <w:sz w:val="20"/>
          <w:szCs w:val="20"/>
        </w:rPr>
        <w:t xml:space="preserve">Show a good understanding of the </w:t>
      </w:r>
      <w:r w:rsidR="00FE055A">
        <w:rPr>
          <w:rFonts w:asciiTheme="minorBidi" w:hAnsiTheme="minorBidi"/>
          <w:sz w:val="20"/>
          <w:szCs w:val="20"/>
        </w:rPr>
        <w:t xml:space="preserve">needs, </w:t>
      </w:r>
      <w:r w:rsidR="009E05AD">
        <w:rPr>
          <w:rFonts w:asciiTheme="minorBidi" w:hAnsiTheme="minorBidi"/>
          <w:sz w:val="20"/>
          <w:szCs w:val="20"/>
        </w:rPr>
        <w:t xml:space="preserve">strengths, and </w:t>
      </w:r>
      <w:r w:rsidRPr="00893B5E">
        <w:rPr>
          <w:rFonts w:asciiTheme="minorBidi" w:hAnsiTheme="minorBidi"/>
          <w:sz w:val="20"/>
          <w:szCs w:val="20"/>
        </w:rPr>
        <w:t xml:space="preserve">aptitudes, of </w:t>
      </w:r>
      <w:r w:rsidR="009E05AD">
        <w:rPr>
          <w:rFonts w:asciiTheme="minorBidi" w:hAnsiTheme="minorBidi"/>
          <w:sz w:val="20"/>
          <w:szCs w:val="20"/>
        </w:rPr>
        <w:t xml:space="preserve">students which information shall be taken into account </w:t>
      </w:r>
      <w:r w:rsidR="001D336C">
        <w:rPr>
          <w:rFonts w:asciiTheme="minorBidi" w:hAnsiTheme="minorBidi"/>
          <w:sz w:val="20"/>
          <w:szCs w:val="20"/>
        </w:rPr>
        <w:t xml:space="preserve">when </w:t>
      </w:r>
      <w:r w:rsidRPr="00893B5E">
        <w:rPr>
          <w:rFonts w:asciiTheme="minorBidi" w:hAnsiTheme="minorBidi"/>
          <w:sz w:val="20"/>
          <w:szCs w:val="20"/>
        </w:rPr>
        <w:t xml:space="preserve">planning lessons; </w:t>
      </w:r>
    </w:p>
    <w:p w14:paraId="30F461A9" w14:textId="77777777" w:rsidR="00DD6ADE" w:rsidRDefault="0003367B" w:rsidP="00A76291">
      <w:pPr>
        <w:pStyle w:val="ListParagraph"/>
        <w:numPr>
          <w:ilvl w:val="0"/>
          <w:numId w:val="10"/>
        </w:numPr>
        <w:spacing w:after="0" w:line="360" w:lineRule="auto"/>
        <w:ind w:left="720"/>
        <w:jc w:val="both"/>
        <w:rPr>
          <w:rFonts w:asciiTheme="minorBidi" w:hAnsiTheme="minorBidi"/>
          <w:sz w:val="20"/>
          <w:szCs w:val="20"/>
        </w:rPr>
      </w:pPr>
      <w:r w:rsidRPr="00893B5E">
        <w:rPr>
          <w:rFonts w:asciiTheme="minorBidi" w:hAnsiTheme="minorBidi"/>
          <w:sz w:val="20"/>
          <w:szCs w:val="20"/>
        </w:rPr>
        <w:t xml:space="preserve">Demonstrate good </w:t>
      </w:r>
      <w:r w:rsidR="00DD6ADE">
        <w:rPr>
          <w:rFonts w:asciiTheme="minorBidi" w:hAnsiTheme="minorBidi"/>
          <w:sz w:val="20"/>
          <w:szCs w:val="20"/>
        </w:rPr>
        <w:t xml:space="preserve">understanding and </w:t>
      </w:r>
      <w:r w:rsidRPr="00893B5E">
        <w:rPr>
          <w:rFonts w:asciiTheme="minorBidi" w:hAnsiTheme="minorBidi"/>
          <w:sz w:val="20"/>
          <w:szCs w:val="20"/>
        </w:rPr>
        <w:t xml:space="preserve">knowledge of the subject matter being taught; </w:t>
      </w:r>
    </w:p>
    <w:p w14:paraId="02E7CE4B" w14:textId="77777777" w:rsidR="00895B05" w:rsidRDefault="00AA693C" w:rsidP="00A76291">
      <w:pPr>
        <w:pStyle w:val="ListParagraph"/>
        <w:numPr>
          <w:ilvl w:val="0"/>
          <w:numId w:val="10"/>
        </w:numPr>
        <w:spacing w:after="0" w:line="360" w:lineRule="auto"/>
        <w:ind w:left="720"/>
        <w:jc w:val="both"/>
        <w:rPr>
          <w:rFonts w:asciiTheme="minorBidi" w:hAnsiTheme="minorBidi"/>
          <w:sz w:val="20"/>
          <w:szCs w:val="20"/>
        </w:rPr>
      </w:pPr>
      <w:r>
        <w:rPr>
          <w:rFonts w:asciiTheme="minorBidi" w:hAnsiTheme="minorBidi"/>
          <w:sz w:val="20"/>
          <w:szCs w:val="20"/>
        </w:rPr>
        <w:t>Effectively use</w:t>
      </w:r>
      <w:r w:rsidR="00EE1306">
        <w:rPr>
          <w:rFonts w:asciiTheme="minorBidi" w:hAnsiTheme="minorBidi"/>
          <w:sz w:val="20"/>
          <w:szCs w:val="20"/>
        </w:rPr>
        <w:t xml:space="preserve"> a good range, quantity and quality of classroom resources to deliver engaging</w:t>
      </w:r>
      <w:r w:rsidR="00895B05">
        <w:rPr>
          <w:rFonts w:asciiTheme="minorBidi" w:hAnsiTheme="minorBidi"/>
          <w:sz w:val="20"/>
          <w:szCs w:val="20"/>
        </w:rPr>
        <w:t xml:space="preserve"> lessons</w:t>
      </w:r>
      <w:r w:rsidR="0003367B" w:rsidRPr="00893B5E">
        <w:rPr>
          <w:rFonts w:asciiTheme="minorBidi" w:hAnsiTheme="minorBidi"/>
          <w:sz w:val="20"/>
          <w:szCs w:val="20"/>
        </w:rPr>
        <w:t xml:space="preserve">; </w:t>
      </w:r>
    </w:p>
    <w:p w14:paraId="20D9C003" w14:textId="77777777" w:rsidR="00D97DAE" w:rsidRDefault="0003367B" w:rsidP="00A76291">
      <w:pPr>
        <w:pStyle w:val="ListParagraph"/>
        <w:numPr>
          <w:ilvl w:val="0"/>
          <w:numId w:val="10"/>
        </w:numPr>
        <w:spacing w:after="0" w:line="360" w:lineRule="auto"/>
        <w:ind w:left="720"/>
        <w:jc w:val="both"/>
        <w:rPr>
          <w:rFonts w:asciiTheme="minorBidi" w:hAnsiTheme="minorBidi"/>
          <w:sz w:val="20"/>
          <w:szCs w:val="20"/>
        </w:rPr>
      </w:pPr>
      <w:r w:rsidRPr="00893B5E">
        <w:rPr>
          <w:rFonts w:asciiTheme="minorBidi" w:hAnsiTheme="minorBidi"/>
          <w:sz w:val="20"/>
          <w:szCs w:val="20"/>
        </w:rPr>
        <w:t xml:space="preserve">Demonstrate that </w:t>
      </w:r>
      <w:r w:rsidR="00895B05">
        <w:rPr>
          <w:rFonts w:asciiTheme="minorBidi" w:hAnsiTheme="minorBidi"/>
          <w:sz w:val="20"/>
          <w:szCs w:val="20"/>
        </w:rPr>
        <w:t xml:space="preserve">the school has a </w:t>
      </w:r>
      <w:r w:rsidR="00650DD3">
        <w:rPr>
          <w:rFonts w:asciiTheme="minorBidi" w:hAnsiTheme="minorBidi"/>
          <w:sz w:val="20"/>
          <w:szCs w:val="20"/>
        </w:rPr>
        <w:t xml:space="preserve">flexible and working </w:t>
      </w:r>
      <w:r w:rsidRPr="00893B5E">
        <w:rPr>
          <w:rFonts w:asciiTheme="minorBidi" w:hAnsiTheme="minorBidi"/>
          <w:sz w:val="20"/>
          <w:szCs w:val="20"/>
        </w:rPr>
        <w:t xml:space="preserve">framework in place to assess </w:t>
      </w:r>
      <w:r w:rsidR="00650DD3">
        <w:rPr>
          <w:rFonts w:asciiTheme="minorBidi" w:hAnsiTheme="minorBidi"/>
          <w:sz w:val="20"/>
          <w:szCs w:val="20"/>
        </w:rPr>
        <w:t>student</w:t>
      </w:r>
      <w:r w:rsidRPr="00893B5E">
        <w:rPr>
          <w:rFonts w:asciiTheme="minorBidi" w:hAnsiTheme="minorBidi"/>
          <w:sz w:val="20"/>
          <w:szCs w:val="20"/>
        </w:rPr>
        <w:t>s’ work regularly and thoroughly</w:t>
      </w:r>
      <w:r w:rsidR="00D97DAE">
        <w:rPr>
          <w:rFonts w:asciiTheme="minorBidi" w:hAnsiTheme="minorBidi"/>
          <w:sz w:val="20"/>
          <w:szCs w:val="20"/>
        </w:rPr>
        <w:t>;</w:t>
      </w:r>
    </w:p>
    <w:p w14:paraId="577F47F6" w14:textId="77777777" w:rsidR="005A43F8" w:rsidRDefault="00D97DAE" w:rsidP="00A76291">
      <w:pPr>
        <w:pStyle w:val="ListParagraph"/>
        <w:numPr>
          <w:ilvl w:val="0"/>
          <w:numId w:val="10"/>
        </w:numPr>
        <w:spacing w:after="0" w:line="360" w:lineRule="auto"/>
        <w:ind w:left="720"/>
        <w:jc w:val="both"/>
        <w:rPr>
          <w:rFonts w:asciiTheme="minorBidi" w:hAnsiTheme="minorBidi"/>
          <w:sz w:val="20"/>
          <w:szCs w:val="20"/>
        </w:rPr>
      </w:pPr>
      <w:r>
        <w:rPr>
          <w:rFonts w:asciiTheme="minorBidi" w:hAnsiTheme="minorBidi"/>
          <w:sz w:val="20"/>
          <w:szCs w:val="20"/>
        </w:rPr>
        <w:t xml:space="preserve">Demonstrate that the school </w:t>
      </w:r>
      <w:proofErr w:type="spellStart"/>
      <w:r>
        <w:rPr>
          <w:rFonts w:asciiTheme="minorBidi" w:hAnsiTheme="minorBidi"/>
          <w:sz w:val="20"/>
          <w:szCs w:val="20"/>
        </w:rPr>
        <w:t>utilises</w:t>
      </w:r>
      <w:proofErr w:type="spellEnd"/>
      <w:r>
        <w:rPr>
          <w:rFonts w:asciiTheme="minorBidi" w:hAnsiTheme="minorBidi"/>
          <w:sz w:val="20"/>
          <w:szCs w:val="20"/>
        </w:rPr>
        <w:t xml:space="preserve"> </w:t>
      </w:r>
      <w:r w:rsidR="00365B11">
        <w:rPr>
          <w:rFonts w:asciiTheme="minorBidi" w:hAnsiTheme="minorBidi"/>
          <w:sz w:val="20"/>
          <w:szCs w:val="20"/>
        </w:rPr>
        <w:t xml:space="preserve">the information from the </w:t>
      </w:r>
      <w:r w:rsidR="0003367B" w:rsidRPr="00893B5E">
        <w:rPr>
          <w:rFonts w:asciiTheme="minorBidi" w:hAnsiTheme="minorBidi"/>
          <w:sz w:val="20"/>
          <w:szCs w:val="20"/>
        </w:rPr>
        <w:t xml:space="preserve">assessment to plan </w:t>
      </w:r>
      <w:r w:rsidR="005A43F8">
        <w:rPr>
          <w:rFonts w:asciiTheme="minorBidi" w:hAnsiTheme="minorBidi"/>
          <w:sz w:val="20"/>
          <w:szCs w:val="20"/>
        </w:rPr>
        <w:t xml:space="preserve">appropriate </w:t>
      </w:r>
      <w:r w:rsidR="0003367B" w:rsidRPr="00893B5E">
        <w:rPr>
          <w:rFonts w:asciiTheme="minorBidi" w:hAnsiTheme="minorBidi"/>
          <w:sz w:val="20"/>
          <w:szCs w:val="20"/>
        </w:rPr>
        <w:t xml:space="preserve">teaching </w:t>
      </w:r>
      <w:r w:rsidR="005A43F8">
        <w:rPr>
          <w:rFonts w:asciiTheme="minorBidi" w:hAnsiTheme="minorBidi"/>
          <w:sz w:val="20"/>
          <w:szCs w:val="20"/>
        </w:rPr>
        <w:t xml:space="preserve">opportunities designed to enable students to </w:t>
      </w:r>
      <w:r w:rsidR="0003367B" w:rsidRPr="00893B5E">
        <w:rPr>
          <w:rFonts w:asciiTheme="minorBidi" w:hAnsiTheme="minorBidi"/>
          <w:sz w:val="20"/>
          <w:szCs w:val="20"/>
        </w:rPr>
        <w:t>progress</w:t>
      </w:r>
      <w:r w:rsidR="005A43F8">
        <w:rPr>
          <w:rFonts w:asciiTheme="minorBidi" w:hAnsiTheme="minorBidi"/>
          <w:sz w:val="20"/>
          <w:szCs w:val="20"/>
        </w:rPr>
        <w:t xml:space="preserve"> in their studies</w:t>
      </w:r>
      <w:r w:rsidR="0003367B" w:rsidRPr="00893B5E">
        <w:rPr>
          <w:rFonts w:asciiTheme="minorBidi" w:hAnsiTheme="minorBidi"/>
          <w:sz w:val="20"/>
          <w:szCs w:val="20"/>
        </w:rPr>
        <w:t xml:space="preserve">; </w:t>
      </w:r>
    </w:p>
    <w:p w14:paraId="7F5106F3" w14:textId="77777777" w:rsidR="00900702" w:rsidRDefault="0003367B" w:rsidP="00A76291">
      <w:pPr>
        <w:pStyle w:val="ListParagraph"/>
        <w:numPr>
          <w:ilvl w:val="0"/>
          <w:numId w:val="10"/>
        </w:numPr>
        <w:spacing w:after="0" w:line="360" w:lineRule="auto"/>
        <w:ind w:left="720"/>
        <w:jc w:val="both"/>
        <w:rPr>
          <w:rFonts w:asciiTheme="minorBidi" w:hAnsiTheme="minorBidi"/>
          <w:sz w:val="20"/>
          <w:szCs w:val="20"/>
        </w:rPr>
      </w:pPr>
      <w:proofErr w:type="spellStart"/>
      <w:r w:rsidRPr="00893B5E">
        <w:rPr>
          <w:rFonts w:asciiTheme="minorBidi" w:hAnsiTheme="minorBidi"/>
          <w:sz w:val="20"/>
          <w:szCs w:val="20"/>
        </w:rPr>
        <w:t>Utilise</w:t>
      </w:r>
      <w:proofErr w:type="spellEnd"/>
      <w:r w:rsidRPr="00893B5E">
        <w:rPr>
          <w:rFonts w:asciiTheme="minorBidi" w:hAnsiTheme="minorBidi"/>
          <w:sz w:val="20"/>
          <w:szCs w:val="20"/>
        </w:rPr>
        <w:t xml:space="preserve"> effective strategies </w:t>
      </w:r>
      <w:r w:rsidR="00900702">
        <w:rPr>
          <w:rFonts w:asciiTheme="minorBidi" w:hAnsiTheme="minorBidi"/>
          <w:sz w:val="20"/>
          <w:szCs w:val="20"/>
        </w:rPr>
        <w:t xml:space="preserve">to </w:t>
      </w:r>
      <w:r w:rsidRPr="00893B5E">
        <w:rPr>
          <w:rFonts w:asciiTheme="minorBidi" w:hAnsiTheme="minorBidi"/>
          <w:sz w:val="20"/>
          <w:szCs w:val="20"/>
        </w:rPr>
        <w:t>manag</w:t>
      </w:r>
      <w:r w:rsidR="00900702">
        <w:rPr>
          <w:rFonts w:asciiTheme="minorBidi" w:hAnsiTheme="minorBidi"/>
          <w:sz w:val="20"/>
          <w:szCs w:val="20"/>
        </w:rPr>
        <w:t>e</w:t>
      </w:r>
      <w:r w:rsidRPr="00893B5E">
        <w:rPr>
          <w:rFonts w:asciiTheme="minorBidi" w:hAnsiTheme="minorBidi"/>
          <w:sz w:val="20"/>
          <w:szCs w:val="20"/>
        </w:rPr>
        <w:t xml:space="preserve"> b</w:t>
      </w:r>
      <w:proofErr w:type="spellStart"/>
      <w:r w:rsidRPr="00893B5E">
        <w:rPr>
          <w:rFonts w:asciiTheme="minorBidi" w:hAnsiTheme="minorBidi"/>
          <w:sz w:val="20"/>
          <w:szCs w:val="20"/>
        </w:rPr>
        <w:t>ehaviour</w:t>
      </w:r>
      <w:proofErr w:type="spellEnd"/>
      <w:r w:rsidRPr="00893B5E">
        <w:rPr>
          <w:rFonts w:asciiTheme="minorBidi" w:hAnsiTheme="minorBidi"/>
          <w:sz w:val="20"/>
          <w:szCs w:val="20"/>
        </w:rPr>
        <w:t xml:space="preserve"> and encourag</w:t>
      </w:r>
      <w:r w:rsidR="00900702">
        <w:rPr>
          <w:rFonts w:asciiTheme="minorBidi" w:hAnsiTheme="minorBidi"/>
          <w:sz w:val="20"/>
          <w:szCs w:val="20"/>
        </w:rPr>
        <w:t>e</w:t>
      </w:r>
      <w:r w:rsidRPr="00893B5E">
        <w:rPr>
          <w:rFonts w:asciiTheme="minorBidi" w:hAnsiTheme="minorBidi"/>
          <w:sz w:val="20"/>
          <w:szCs w:val="20"/>
        </w:rPr>
        <w:t xml:space="preserve"> </w:t>
      </w:r>
      <w:r w:rsidR="00900702">
        <w:rPr>
          <w:rFonts w:asciiTheme="minorBidi" w:hAnsiTheme="minorBidi"/>
          <w:sz w:val="20"/>
          <w:szCs w:val="20"/>
        </w:rPr>
        <w:t>students</w:t>
      </w:r>
      <w:r w:rsidRPr="00893B5E">
        <w:rPr>
          <w:rFonts w:asciiTheme="minorBidi" w:hAnsiTheme="minorBidi"/>
          <w:sz w:val="20"/>
          <w:szCs w:val="20"/>
        </w:rPr>
        <w:t xml:space="preserve"> to behave responsibly; </w:t>
      </w:r>
    </w:p>
    <w:p w14:paraId="2A5ED9D6" w14:textId="77777777" w:rsidR="00CE3700" w:rsidRDefault="0003367B" w:rsidP="00A76291">
      <w:pPr>
        <w:pStyle w:val="ListParagraph"/>
        <w:numPr>
          <w:ilvl w:val="0"/>
          <w:numId w:val="10"/>
        </w:numPr>
        <w:spacing w:after="0" w:line="360" w:lineRule="auto"/>
        <w:ind w:left="720"/>
        <w:jc w:val="both"/>
        <w:rPr>
          <w:rFonts w:asciiTheme="minorBidi" w:hAnsiTheme="minorBidi"/>
          <w:sz w:val="20"/>
          <w:szCs w:val="20"/>
        </w:rPr>
      </w:pPr>
      <w:r w:rsidRPr="00893B5E">
        <w:rPr>
          <w:rFonts w:asciiTheme="minorBidi" w:hAnsiTheme="minorBidi"/>
          <w:sz w:val="20"/>
          <w:szCs w:val="20"/>
        </w:rPr>
        <w:t xml:space="preserve">Promote the fundamental British values of democracy, the rule of law, individual liberty, and mutual respect and tolerance of those with different faiths and beliefs; </w:t>
      </w:r>
    </w:p>
    <w:p w14:paraId="7E29F33F" w14:textId="3C9D342A" w:rsidR="00CE701A" w:rsidRDefault="00CE3700" w:rsidP="00A76291">
      <w:pPr>
        <w:pStyle w:val="ListParagraph"/>
        <w:numPr>
          <w:ilvl w:val="0"/>
          <w:numId w:val="10"/>
        </w:numPr>
        <w:spacing w:after="0" w:line="360" w:lineRule="auto"/>
        <w:ind w:left="720"/>
        <w:jc w:val="both"/>
        <w:rPr>
          <w:rFonts w:asciiTheme="minorBidi" w:hAnsiTheme="minorBidi"/>
          <w:sz w:val="20"/>
          <w:szCs w:val="20"/>
        </w:rPr>
      </w:pPr>
      <w:r>
        <w:rPr>
          <w:rFonts w:asciiTheme="minorBidi" w:hAnsiTheme="minorBidi"/>
          <w:sz w:val="20"/>
          <w:szCs w:val="20"/>
        </w:rPr>
        <w:t>N</w:t>
      </w:r>
      <w:r w:rsidR="0003367B" w:rsidRPr="00893B5E">
        <w:rPr>
          <w:rFonts w:asciiTheme="minorBidi" w:hAnsiTheme="minorBidi"/>
          <w:sz w:val="20"/>
          <w:szCs w:val="20"/>
        </w:rPr>
        <w:t>ot discriminate against s</w:t>
      </w:r>
      <w:r>
        <w:rPr>
          <w:rFonts w:asciiTheme="minorBidi" w:hAnsiTheme="minorBidi"/>
          <w:sz w:val="20"/>
          <w:szCs w:val="20"/>
        </w:rPr>
        <w:t xml:space="preserve">tudents, or any other member of the school community, </w:t>
      </w:r>
      <w:r w:rsidR="0003367B" w:rsidRPr="00893B5E">
        <w:rPr>
          <w:rFonts w:asciiTheme="minorBidi" w:hAnsiTheme="minorBidi"/>
          <w:sz w:val="20"/>
          <w:szCs w:val="20"/>
        </w:rPr>
        <w:t>on the basis of protected characteristics</w:t>
      </w:r>
      <w:r w:rsidR="00471137">
        <w:rPr>
          <w:rFonts w:asciiTheme="minorBidi" w:hAnsiTheme="minorBidi"/>
          <w:sz w:val="20"/>
          <w:szCs w:val="20"/>
        </w:rPr>
        <w:t>.</w:t>
      </w:r>
    </w:p>
    <w:p w14:paraId="75E708DE" w14:textId="66A5CE1D" w:rsidR="00471137" w:rsidRDefault="00471137" w:rsidP="002E57B1">
      <w:pPr>
        <w:pStyle w:val="ListParagraph"/>
        <w:spacing w:after="0" w:line="360" w:lineRule="auto"/>
        <w:jc w:val="both"/>
        <w:rPr>
          <w:rFonts w:asciiTheme="minorBidi" w:hAnsiTheme="minorBidi"/>
          <w:sz w:val="20"/>
          <w:szCs w:val="20"/>
        </w:rPr>
      </w:pPr>
    </w:p>
    <w:p w14:paraId="01E1186A" w14:textId="5110D764" w:rsidR="002E57B1" w:rsidRDefault="002E57B1" w:rsidP="002E57B1">
      <w:pPr>
        <w:pStyle w:val="Heading4"/>
        <w:spacing w:before="0" w:line="360" w:lineRule="auto"/>
        <w:ind w:left="360" w:hanging="360"/>
      </w:pPr>
      <w:r>
        <w:t>1.2</w:t>
      </w:r>
      <w:r>
        <w:tab/>
        <w:t>Reading</w:t>
      </w:r>
    </w:p>
    <w:p w14:paraId="5E8FD6B5" w14:textId="01814A56" w:rsidR="007D1F9F" w:rsidRDefault="0090552E" w:rsidP="00A76291">
      <w:pPr>
        <w:pStyle w:val="ListParagraph"/>
        <w:numPr>
          <w:ilvl w:val="0"/>
          <w:numId w:val="13"/>
        </w:numPr>
        <w:spacing w:after="0" w:line="360" w:lineRule="auto"/>
        <w:ind w:left="360"/>
        <w:jc w:val="both"/>
        <w:rPr>
          <w:rFonts w:asciiTheme="minorBidi" w:hAnsiTheme="minorBidi"/>
          <w:sz w:val="20"/>
          <w:szCs w:val="20"/>
        </w:rPr>
      </w:pPr>
      <w:r>
        <w:rPr>
          <w:rFonts w:asciiTheme="minorBidi" w:hAnsiTheme="minorBidi"/>
          <w:sz w:val="20"/>
          <w:szCs w:val="20"/>
        </w:rPr>
        <w:t xml:space="preserve">Years 7 – 11 </w:t>
      </w:r>
      <w:r w:rsidR="00AE48F0">
        <w:rPr>
          <w:rFonts w:asciiTheme="minorBidi" w:hAnsiTheme="minorBidi"/>
          <w:sz w:val="20"/>
          <w:szCs w:val="20"/>
        </w:rPr>
        <w:t xml:space="preserve">shall be </w:t>
      </w:r>
      <w:r w:rsidR="007D1F9F" w:rsidRPr="00893B5E">
        <w:rPr>
          <w:rFonts w:asciiTheme="minorBidi" w:hAnsiTheme="minorBidi"/>
          <w:sz w:val="20"/>
          <w:szCs w:val="20"/>
        </w:rPr>
        <w:t xml:space="preserve">allocated to reading and the promotion of reading through </w:t>
      </w:r>
      <w:r w:rsidR="00AE48F0">
        <w:rPr>
          <w:rFonts w:asciiTheme="minorBidi" w:hAnsiTheme="minorBidi"/>
          <w:sz w:val="20"/>
          <w:szCs w:val="20"/>
        </w:rPr>
        <w:t xml:space="preserve">their </w:t>
      </w:r>
      <w:r w:rsidR="007D1F9F" w:rsidRPr="00893B5E">
        <w:rPr>
          <w:rFonts w:asciiTheme="minorBidi" w:hAnsiTheme="minorBidi"/>
          <w:sz w:val="20"/>
          <w:szCs w:val="20"/>
        </w:rPr>
        <w:t xml:space="preserve">English </w:t>
      </w:r>
      <w:r w:rsidR="00AE48F0">
        <w:rPr>
          <w:rFonts w:asciiTheme="minorBidi" w:hAnsiTheme="minorBidi"/>
          <w:sz w:val="20"/>
          <w:szCs w:val="20"/>
        </w:rPr>
        <w:t xml:space="preserve">classes which may include </w:t>
      </w:r>
      <w:r w:rsidR="007D1F9F" w:rsidRPr="00893B5E">
        <w:rPr>
          <w:rFonts w:asciiTheme="minorBidi" w:hAnsiTheme="minorBidi"/>
          <w:sz w:val="20"/>
          <w:szCs w:val="20"/>
        </w:rPr>
        <w:t>timetabled library lessons in Y</w:t>
      </w:r>
      <w:r w:rsidR="00A81312">
        <w:rPr>
          <w:rFonts w:asciiTheme="minorBidi" w:hAnsiTheme="minorBidi"/>
          <w:sz w:val="20"/>
          <w:szCs w:val="20"/>
        </w:rPr>
        <w:t xml:space="preserve">ears </w:t>
      </w:r>
      <w:r w:rsidR="007D1F9F" w:rsidRPr="00893B5E">
        <w:rPr>
          <w:rFonts w:asciiTheme="minorBidi" w:hAnsiTheme="minorBidi"/>
          <w:sz w:val="20"/>
          <w:szCs w:val="20"/>
        </w:rPr>
        <w:t>7</w:t>
      </w:r>
      <w:r w:rsidR="00A81312">
        <w:rPr>
          <w:rFonts w:asciiTheme="minorBidi" w:hAnsiTheme="minorBidi"/>
          <w:sz w:val="20"/>
          <w:szCs w:val="20"/>
        </w:rPr>
        <w:t xml:space="preserve"> and </w:t>
      </w:r>
      <w:r w:rsidR="007D1F9F" w:rsidRPr="00893B5E">
        <w:rPr>
          <w:rFonts w:asciiTheme="minorBidi" w:hAnsiTheme="minorBidi"/>
          <w:sz w:val="20"/>
          <w:szCs w:val="20"/>
        </w:rPr>
        <w:t xml:space="preserve">8). </w:t>
      </w:r>
    </w:p>
    <w:p w14:paraId="7E810092" w14:textId="3B0174A8" w:rsidR="002E57B1" w:rsidRDefault="002E57B1" w:rsidP="002E57B1">
      <w:pPr>
        <w:spacing w:after="0" w:line="360" w:lineRule="auto"/>
        <w:jc w:val="both"/>
        <w:rPr>
          <w:rFonts w:asciiTheme="minorBidi" w:hAnsiTheme="minorBidi"/>
          <w:sz w:val="20"/>
          <w:szCs w:val="20"/>
        </w:rPr>
      </w:pPr>
    </w:p>
    <w:p w14:paraId="41E51DFC" w14:textId="11B0AE2B" w:rsidR="002E57B1" w:rsidRPr="002E57B1" w:rsidRDefault="002E57B1" w:rsidP="002E57B1">
      <w:pPr>
        <w:pStyle w:val="Heading4"/>
        <w:spacing w:before="0" w:line="360" w:lineRule="auto"/>
      </w:pPr>
      <w:r>
        <w:t>1.3</w:t>
      </w:r>
      <w:r>
        <w:tab/>
        <w:t>Homework</w:t>
      </w:r>
    </w:p>
    <w:p w14:paraId="4F2CCBAC" w14:textId="77777777" w:rsidR="007D1F9F" w:rsidRPr="00174E31" w:rsidRDefault="007D1F9F" w:rsidP="002E57B1">
      <w:pPr>
        <w:pStyle w:val="ListParagraph"/>
        <w:spacing w:after="0" w:line="360" w:lineRule="auto"/>
        <w:rPr>
          <w:rFonts w:asciiTheme="minorBidi" w:hAnsiTheme="minorBidi"/>
          <w:sz w:val="20"/>
          <w:szCs w:val="20"/>
        </w:rPr>
      </w:pPr>
    </w:p>
    <w:p w14:paraId="42B5999E" w14:textId="77777777" w:rsidR="000D5DA6" w:rsidRDefault="00A81312" w:rsidP="00A76291">
      <w:pPr>
        <w:pStyle w:val="ListParagraph"/>
        <w:numPr>
          <w:ilvl w:val="0"/>
          <w:numId w:val="13"/>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shall develop a </w:t>
      </w:r>
      <w:r w:rsidR="007D1F9F" w:rsidRPr="00893B5E">
        <w:rPr>
          <w:rFonts w:asciiTheme="minorBidi" w:hAnsiTheme="minorBidi"/>
          <w:sz w:val="20"/>
          <w:szCs w:val="20"/>
        </w:rPr>
        <w:t xml:space="preserve">homework timetable </w:t>
      </w:r>
      <w:r w:rsidR="000D5DA6">
        <w:rPr>
          <w:rFonts w:asciiTheme="minorBidi" w:hAnsiTheme="minorBidi"/>
          <w:sz w:val="20"/>
          <w:szCs w:val="20"/>
        </w:rPr>
        <w:t>for years 7 – 9 each September to establish and encourage good homework habits</w:t>
      </w:r>
      <w:r w:rsidR="007D1F9F" w:rsidRPr="00893B5E">
        <w:rPr>
          <w:rFonts w:asciiTheme="minorBidi" w:hAnsiTheme="minorBidi"/>
          <w:sz w:val="20"/>
          <w:szCs w:val="20"/>
        </w:rPr>
        <w:t xml:space="preserve">. </w:t>
      </w:r>
    </w:p>
    <w:p w14:paraId="5634A2BC" w14:textId="77777777" w:rsidR="00747669" w:rsidRDefault="00922149" w:rsidP="00A76291">
      <w:pPr>
        <w:pStyle w:val="ListParagraph"/>
        <w:numPr>
          <w:ilvl w:val="0"/>
          <w:numId w:val="13"/>
        </w:numPr>
        <w:spacing w:after="0" w:line="360" w:lineRule="auto"/>
        <w:ind w:left="360"/>
        <w:jc w:val="both"/>
        <w:rPr>
          <w:rFonts w:asciiTheme="minorBidi" w:hAnsiTheme="minorBidi"/>
          <w:sz w:val="20"/>
          <w:szCs w:val="20"/>
        </w:rPr>
      </w:pPr>
      <w:r>
        <w:rPr>
          <w:rFonts w:asciiTheme="minorBidi" w:hAnsiTheme="minorBidi"/>
          <w:sz w:val="20"/>
          <w:szCs w:val="20"/>
        </w:rPr>
        <w:t xml:space="preserve">Years 7 – 9 shall also be supplied with a homework diary </w:t>
      </w:r>
      <w:r w:rsidR="00747669">
        <w:rPr>
          <w:rFonts w:asciiTheme="minorBidi" w:hAnsiTheme="minorBidi"/>
          <w:sz w:val="20"/>
          <w:szCs w:val="20"/>
        </w:rPr>
        <w:t xml:space="preserve">in which to record their homework </w:t>
      </w:r>
      <w:r w:rsidR="007D1F9F" w:rsidRPr="00893B5E">
        <w:rPr>
          <w:rFonts w:asciiTheme="minorBidi" w:hAnsiTheme="minorBidi"/>
          <w:sz w:val="20"/>
          <w:szCs w:val="20"/>
        </w:rPr>
        <w:t xml:space="preserve">which </w:t>
      </w:r>
      <w:r w:rsidR="00747669">
        <w:rPr>
          <w:rFonts w:asciiTheme="minorBidi" w:hAnsiTheme="minorBidi"/>
          <w:sz w:val="20"/>
          <w:szCs w:val="20"/>
        </w:rPr>
        <w:t xml:space="preserve">shall be </w:t>
      </w:r>
      <w:r w:rsidR="007D1F9F" w:rsidRPr="00893B5E">
        <w:rPr>
          <w:rFonts w:asciiTheme="minorBidi" w:hAnsiTheme="minorBidi"/>
          <w:sz w:val="20"/>
          <w:szCs w:val="20"/>
        </w:rPr>
        <w:t xml:space="preserve">signed weekly by </w:t>
      </w:r>
      <w:r w:rsidR="00747669">
        <w:rPr>
          <w:rFonts w:asciiTheme="minorBidi" w:hAnsiTheme="minorBidi"/>
          <w:sz w:val="20"/>
          <w:szCs w:val="20"/>
        </w:rPr>
        <w:t xml:space="preserve">students’ </w:t>
      </w:r>
      <w:r w:rsidR="007D1F9F" w:rsidRPr="00893B5E">
        <w:rPr>
          <w:rFonts w:asciiTheme="minorBidi" w:hAnsiTheme="minorBidi"/>
          <w:sz w:val="20"/>
          <w:szCs w:val="20"/>
        </w:rPr>
        <w:t xml:space="preserve">parents and form tutors. </w:t>
      </w:r>
      <w:r w:rsidR="00747669">
        <w:rPr>
          <w:rFonts w:asciiTheme="minorBidi" w:hAnsiTheme="minorBidi"/>
          <w:sz w:val="20"/>
          <w:szCs w:val="20"/>
        </w:rPr>
        <w:t xml:space="preserve">Complete details of the required homework shall be posted on </w:t>
      </w:r>
      <w:r w:rsidR="007D1F9F" w:rsidRPr="00893B5E">
        <w:rPr>
          <w:rFonts w:asciiTheme="minorBidi" w:hAnsiTheme="minorBidi"/>
          <w:sz w:val="20"/>
          <w:szCs w:val="20"/>
        </w:rPr>
        <w:t xml:space="preserve">Google classrooms: Subject, Year/Set/Teacher Initial/Deadline/Details of work set. </w:t>
      </w:r>
    </w:p>
    <w:p w14:paraId="4B7250CF" w14:textId="77777777" w:rsidR="00A322F3" w:rsidRDefault="00A322F3" w:rsidP="00A76291">
      <w:pPr>
        <w:pStyle w:val="ListParagraph"/>
        <w:numPr>
          <w:ilvl w:val="0"/>
          <w:numId w:val="13"/>
        </w:numPr>
        <w:spacing w:after="0" w:line="360" w:lineRule="auto"/>
        <w:ind w:left="360"/>
        <w:jc w:val="both"/>
        <w:rPr>
          <w:rFonts w:asciiTheme="minorBidi" w:hAnsiTheme="minorBidi"/>
          <w:sz w:val="20"/>
          <w:szCs w:val="20"/>
        </w:rPr>
      </w:pPr>
      <w:r>
        <w:rPr>
          <w:rFonts w:asciiTheme="minorBidi" w:hAnsiTheme="minorBidi"/>
          <w:sz w:val="20"/>
          <w:szCs w:val="20"/>
        </w:rPr>
        <w:t>Teaching Staff members shall encourage s</w:t>
      </w:r>
      <w:r w:rsidR="007D1F9F" w:rsidRPr="00893B5E">
        <w:rPr>
          <w:rFonts w:asciiTheme="minorBidi" w:hAnsiTheme="minorBidi"/>
          <w:sz w:val="20"/>
          <w:szCs w:val="20"/>
        </w:rPr>
        <w:t xml:space="preserve">tudents to use their planners and not rely on Google classroom information. </w:t>
      </w:r>
    </w:p>
    <w:p w14:paraId="6F81D0E5" w14:textId="77777777" w:rsidR="006D7ED9" w:rsidRDefault="00A322F3" w:rsidP="00A76291">
      <w:pPr>
        <w:pStyle w:val="ListParagraph"/>
        <w:numPr>
          <w:ilvl w:val="0"/>
          <w:numId w:val="13"/>
        </w:numPr>
        <w:spacing w:after="0" w:line="360" w:lineRule="auto"/>
        <w:ind w:left="360"/>
        <w:jc w:val="both"/>
        <w:rPr>
          <w:rFonts w:asciiTheme="minorBidi" w:hAnsiTheme="minorBidi"/>
          <w:sz w:val="20"/>
          <w:szCs w:val="20"/>
        </w:rPr>
      </w:pPr>
      <w:r>
        <w:rPr>
          <w:rFonts w:asciiTheme="minorBidi" w:hAnsiTheme="minorBidi"/>
          <w:sz w:val="20"/>
          <w:szCs w:val="20"/>
        </w:rPr>
        <w:t xml:space="preserve">Teaching Staff members </w:t>
      </w:r>
      <w:r w:rsidR="006D7ED9">
        <w:rPr>
          <w:rFonts w:asciiTheme="minorBidi" w:hAnsiTheme="minorBidi"/>
          <w:sz w:val="20"/>
          <w:szCs w:val="20"/>
        </w:rPr>
        <w:t xml:space="preserve">may modify homework activities in order </w:t>
      </w:r>
      <w:r w:rsidR="007D1F9F" w:rsidRPr="00893B5E">
        <w:rPr>
          <w:rFonts w:asciiTheme="minorBidi" w:hAnsiTheme="minorBidi"/>
          <w:sz w:val="20"/>
          <w:szCs w:val="20"/>
        </w:rPr>
        <w:t xml:space="preserve">to meet the needs of the </w:t>
      </w:r>
      <w:r w:rsidR="006D7ED9">
        <w:rPr>
          <w:rFonts w:asciiTheme="minorBidi" w:hAnsiTheme="minorBidi"/>
          <w:sz w:val="20"/>
          <w:szCs w:val="20"/>
        </w:rPr>
        <w:t>students and solidify learning done through classroom teaching</w:t>
      </w:r>
    </w:p>
    <w:p w14:paraId="679AC5EA" w14:textId="5F2AE84A" w:rsidR="007D1F9F" w:rsidRDefault="006D7ED9" w:rsidP="00A76291">
      <w:pPr>
        <w:pStyle w:val="ListParagraph"/>
        <w:numPr>
          <w:ilvl w:val="0"/>
          <w:numId w:val="13"/>
        </w:numPr>
        <w:spacing w:after="0" w:line="360" w:lineRule="auto"/>
        <w:ind w:left="360"/>
        <w:jc w:val="both"/>
        <w:rPr>
          <w:rFonts w:asciiTheme="minorBidi" w:hAnsiTheme="minorBidi"/>
          <w:sz w:val="20"/>
          <w:szCs w:val="20"/>
        </w:rPr>
      </w:pPr>
      <w:r>
        <w:rPr>
          <w:rFonts w:asciiTheme="minorBidi" w:hAnsiTheme="minorBidi"/>
          <w:sz w:val="20"/>
          <w:szCs w:val="20"/>
        </w:rPr>
        <w:t>Teaching Staff members shall ensure that a</w:t>
      </w:r>
      <w:r w:rsidR="007D1F9F" w:rsidRPr="00893B5E">
        <w:rPr>
          <w:rFonts w:asciiTheme="minorBidi" w:hAnsiTheme="minorBidi"/>
          <w:sz w:val="20"/>
          <w:szCs w:val="20"/>
        </w:rPr>
        <w:t xml:space="preserve">ll homework tasks and activities have a clear purpose </w:t>
      </w:r>
      <w:r>
        <w:rPr>
          <w:rFonts w:asciiTheme="minorBidi" w:hAnsiTheme="minorBidi"/>
          <w:sz w:val="20"/>
          <w:szCs w:val="20"/>
        </w:rPr>
        <w:t xml:space="preserve">that </w:t>
      </w:r>
      <w:r w:rsidR="007D1F9F" w:rsidRPr="00893B5E">
        <w:rPr>
          <w:rFonts w:asciiTheme="minorBidi" w:hAnsiTheme="minorBidi"/>
          <w:sz w:val="20"/>
          <w:szCs w:val="20"/>
        </w:rPr>
        <w:t>assist</w:t>
      </w:r>
      <w:r>
        <w:rPr>
          <w:rFonts w:asciiTheme="minorBidi" w:hAnsiTheme="minorBidi"/>
          <w:sz w:val="20"/>
          <w:szCs w:val="20"/>
        </w:rPr>
        <w:t>s</w:t>
      </w:r>
      <w:r w:rsidR="007D1F9F" w:rsidRPr="00893B5E">
        <w:rPr>
          <w:rFonts w:asciiTheme="minorBidi" w:hAnsiTheme="minorBidi"/>
          <w:sz w:val="20"/>
          <w:szCs w:val="20"/>
        </w:rPr>
        <w:t xml:space="preserve"> </w:t>
      </w:r>
      <w:r>
        <w:rPr>
          <w:rFonts w:asciiTheme="minorBidi" w:hAnsiTheme="minorBidi"/>
          <w:sz w:val="20"/>
          <w:szCs w:val="20"/>
        </w:rPr>
        <w:t>student</w:t>
      </w:r>
      <w:r w:rsidR="007D1F9F" w:rsidRPr="00893B5E">
        <w:rPr>
          <w:rFonts w:asciiTheme="minorBidi" w:hAnsiTheme="minorBidi"/>
          <w:sz w:val="20"/>
          <w:szCs w:val="20"/>
        </w:rPr>
        <w:t>s in the</w:t>
      </w:r>
      <w:r w:rsidR="00DC330A">
        <w:rPr>
          <w:rFonts w:asciiTheme="minorBidi" w:hAnsiTheme="minorBidi"/>
          <w:sz w:val="20"/>
          <w:szCs w:val="20"/>
        </w:rPr>
        <w:t>ir</w:t>
      </w:r>
      <w:r w:rsidR="007D1F9F" w:rsidRPr="00893B5E">
        <w:rPr>
          <w:rFonts w:asciiTheme="minorBidi" w:hAnsiTheme="minorBidi"/>
          <w:sz w:val="20"/>
          <w:szCs w:val="20"/>
        </w:rPr>
        <w:t xml:space="preserve"> academic development</w:t>
      </w:r>
      <w:r w:rsidR="00DC330A">
        <w:rPr>
          <w:rFonts w:asciiTheme="minorBidi" w:hAnsiTheme="minorBidi"/>
          <w:sz w:val="20"/>
          <w:szCs w:val="20"/>
        </w:rPr>
        <w:t xml:space="preserve"> and progress</w:t>
      </w:r>
      <w:r w:rsidR="007D1F9F" w:rsidRPr="00893B5E">
        <w:rPr>
          <w:rFonts w:asciiTheme="minorBidi" w:hAnsiTheme="minorBidi"/>
          <w:sz w:val="20"/>
          <w:szCs w:val="20"/>
        </w:rPr>
        <w:t xml:space="preserve">. </w:t>
      </w:r>
    </w:p>
    <w:p w14:paraId="0C1E525A" w14:textId="77777777" w:rsidR="00DC330A" w:rsidRPr="00DC330A" w:rsidRDefault="00DC330A" w:rsidP="00DC330A">
      <w:pPr>
        <w:pStyle w:val="ListParagraph"/>
        <w:spacing w:after="0" w:line="360" w:lineRule="auto"/>
        <w:ind w:left="360"/>
        <w:jc w:val="both"/>
        <w:rPr>
          <w:rFonts w:asciiTheme="minorBidi" w:hAnsiTheme="minorBidi"/>
          <w:sz w:val="20"/>
          <w:szCs w:val="20"/>
        </w:rPr>
      </w:pPr>
    </w:p>
    <w:p w14:paraId="0396DEC0" w14:textId="48F2DD25" w:rsidR="002E57B1" w:rsidRPr="00A12821" w:rsidRDefault="002E57B1" w:rsidP="00F436A8">
      <w:pPr>
        <w:pStyle w:val="Heading4"/>
        <w:spacing w:before="0" w:line="360" w:lineRule="auto"/>
        <w:ind w:left="360" w:hanging="360"/>
      </w:pPr>
      <w:r>
        <w:t>1.4</w:t>
      </w:r>
      <w:r>
        <w:tab/>
        <w:t>Trips and Outings</w:t>
      </w:r>
    </w:p>
    <w:p w14:paraId="25771F44" w14:textId="70A28402" w:rsidR="00473C39" w:rsidRDefault="00473C39" w:rsidP="00A76291">
      <w:pPr>
        <w:pStyle w:val="ListParagraph"/>
        <w:numPr>
          <w:ilvl w:val="0"/>
          <w:numId w:val="13"/>
        </w:numPr>
        <w:spacing w:after="0" w:line="360" w:lineRule="auto"/>
        <w:ind w:left="360"/>
        <w:jc w:val="both"/>
        <w:rPr>
          <w:rFonts w:asciiTheme="minorBidi" w:hAnsiTheme="minorBidi"/>
          <w:sz w:val="20"/>
          <w:szCs w:val="20"/>
        </w:rPr>
      </w:pPr>
      <w:r>
        <w:rPr>
          <w:rFonts w:asciiTheme="minorBidi" w:hAnsiTheme="minorBidi"/>
          <w:sz w:val="20"/>
          <w:szCs w:val="20"/>
        </w:rPr>
        <w:t>School trips and outings offer numerous benefits to students</w:t>
      </w:r>
      <w:r w:rsidR="00AA117F">
        <w:rPr>
          <w:rFonts w:asciiTheme="minorBidi" w:hAnsiTheme="minorBidi"/>
          <w:sz w:val="20"/>
          <w:szCs w:val="20"/>
        </w:rPr>
        <w:t xml:space="preserve"> and are, thus, an important part of Supreme Education’s </w:t>
      </w:r>
      <w:r w:rsidR="009052B9">
        <w:rPr>
          <w:rFonts w:asciiTheme="minorBidi" w:hAnsiTheme="minorBidi"/>
          <w:sz w:val="20"/>
          <w:szCs w:val="20"/>
        </w:rPr>
        <w:t>curriculum.  School trips and outings can</w:t>
      </w:r>
      <w:r w:rsidR="00846B31">
        <w:rPr>
          <w:rFonts w:asciiTheme="minorBidi" w:hAnsiTheme="minorBidi"/>
          <w:sz w:val="20"/>
          <w:szCs w:val="20"/>
        </w:rPr>
        <w:t>, for example:</w:t>
      </w:r>
    </w:p>
    <w:p w14:paraId="7922DE98" w14:textId="4B754902" w:rsidR="00846B31" w:rsidRDefault="00846B31" w:rsidP="00A76291">
      <w:pPr>
        <w:pStyle w:val="ListParagraph"/>
        <w:numPr>
          <w:ilvl w:val="0"/>
          <w:numId w:val="14"/>
        </w:numPr>
        <w:spacing w:after="0" w:line="360" w:lineRule="auto"/>
        <w:ind w:left="720"/>
        <w:jc w:val="both"/>
        <w:rPr>
          <w:rFonts w:asciiTheme="minorBidi" w:hAnsiTheme="minorBidi"/>
          <w:sz w:val="20"/>
          <w:szCs w:val="20"/>
        </w:rPr>
      </w:pPr>
      <w:r>
        <w:rPr>
          <w:rFonts w:asciiTheme="minorBidi" w:hAnsiTheme="minorBidi"/>
          <w:sz w:val="20"/>
          <w:szCs w:val="20"/>
        </w:rPr>
        <w:t>Increas</w:t>
      </w:r>
      <w:r w:rsidR="009052B9">
        <w:rPr>
          <w:rFonts w:asciiTheme="minorBidi" w:hAnsiTheme="minorBidi"/>
          <w:sz w:val="20"/>
          <w:szCs w:val="20"/>
        </w:rPr>
        <w:t>e</w:t>
      </w:r>
      <w:r>
        <w:rPr>
          <w:rFonts w:asciiTheme="minorBidi" w:hAnsiTheme="minorBidi"/>
          <w:sz w:val="20"/>
          <w:szCs w:val="20"/>
        </w:rPr>
        <w:t xml:space="preserve"> motivation;</w:t>
      </w:r>
    </w:p>
    <w:p w14:paraId="1AFDB66A" w14:textId="50442609" w:rsidR="00846B31" w:rsidRDefault="00846B31" w:rsidP="00A76291">
      <w:pPr>
        <w:pStyle w:val="ListParagraph"/>
        <w:numPr>
          <w:ilvl w:val="0"/>
          <w:numId w:val="14"/>
        </w:numPr>
        <w:spacing w:after="0" w:line="360" w:lineRule="auto"/>
        <w:ind w:left="720"/>
        <w:jc w:val="both"/>
        <w:rPr>
          <w:rFonts w:asciiTheme="minorBidi" w:hAnsiTheme="minorBidi"/>
          <w:sz w:val="20"/>
          <w:szCs w:val="20"/>
        </w:rPr>
      </w:pPr>
      <w:r>
        <w:rPr>
          <w:rFonts w:asciiTheme="minorBidi" w:hAnsiTheme="minorBidi"/>
          <w:sz w:val="20"/>
          <w:szCs w:val="20"/>
        </w:rPr>
        <w:t>Bring the subject to life;</w:t>
      </w:r>
    </w:p>
    <w:p w14:paraId="6066DED0" w14:textId="77777777" w:rsidR="009052B9" w:rsidRDefault="00846B31" w:rsidP="00A76291">
      <w:pPr>
        <w:pStyle w:val="ListParagraph"/>
        <w:numPr>
          <w:ilvl w:val="0"/>
          <w:numId w:val="14"/>
        </w:numPr>
        <w:spacing w:after="0" w:line="360" w:lineRule="auto"/>
        <w:ind w:left="720"/>
        <w:jc w:val="both"/>
        <w:rPr>
          <w:rFonts w:asciiTheme="minorBidi" w:hAnsiTheme="minorBidi"/>
          <w:sz w:val="20"/>
          <w:szCs w:val="20"/>
        </w:rPr>
      </w:pPr>
      <w:r>
        <w:rPr>
          <w:rFonts w:asciiTheme="minorBidi" w:hAnsiTheme="minorBidi"/>
          <w:sz w:val="20"/>
          <w:szCs w:val="20"/>
        </w:rPr>
        <w:t>Boost confidence</w:t>
      </w:r>
      <w:r w:rsidR="00AA117F">
        <w:rPr>
          <w:rFonts w:asciiTheme="minorBidi" w:hAnsiTheme="minorBidi"/>
          <w:sz w:val="20"/>
          <w:szCs w:val="20"/>
        </w:rPr>
        <w:t xml:space="preserve">;  and </w:t>
      </w:r>
    </w:p>
    <w:p w14:paraId="292550C4" w14:textId="33F1F17A" w:rsidR="00AA117F" w:rsidRPr="00AA117F" w:rsidRDefault="00AA117F" w:rsidP="00A76291">
      <w:pPr>
        <w:pStyle w:val="ListParagraph"/>
        <w:numPr>
          <w:ilvl w:val="0"/>
          <w:numId w:val="14"/>
        </w:numPr>
        <w:spacing w:after="0" w:line="360" w:lineRule="auto"/>
        <w:ind w:left="720"/>
        <w:jc w:val="both"/>
        <w:rPr>
          <w:rFonts w:asciiTheme="minorBidi" w:hAnsiTheme="minorBidi"/>
          <w:sz w:val="20"/>
          <w:szCs w:val="20"/>
        </w:rPr>
      </w:pPr>
      <w:r>
        <w:rPr>
          <w:rFonts w:asciiTheme="minorBidi" w:hAnsiTheme="minorBidi"/>
          <w:sz w:val="20"/>
          <w:szCs w:val="20"/>
        </w:rPr>
        <w:t>Broaden the students’ horizons.</w:t>
      </w:r>
    </w:p>
    <w:p w14:paraId="3AE40A6B" w14:textId="77777777" w:rsidR="00077AA0" w:rsidRDefault="00CC2F60" w:rsidP="00A76291">
      <w:pPr>
        <w:pStyle w:val="ListParagraph"/>
        <w:numPr>
          <w:ilvl w:val="0"/>
          <w:numId w:val="13"/>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may use trips and outings to </w:t>
      </w:r>
      <w:r w:rsidR="007D1F9F" w:rsidRPr="00893B5E">
        <w:rPr>
          <w:rFonts w:asciiTheme="minorBidi" w:hAnsiTheme="minorBidi"/>
          <w:sz w:val="20"/>
          <w:szCs w:val="20"/>
        </w:rPr>
        <w:t>complement area</w:t>
      </w:r>
      <w:r>
        <w:rPr>
          <w:rFonts w:asciiTheme="minorBidi" w:hAnsiTheme="minorBidi"/>
          <w:sz w:val="20"/>
          <w:szCs w:val="20"/>
        </w:rPr>
        <w:t>s</w:t>
      </w:r>
      <w:r w:rsidR="007D1F9F" w:rsidRPr="00893B5E">
        <w:rPr>
          <w:rFonts w:asciiTheme="minorBidi" w:hAnsiTheme="minorBidi"/>
          <w:sz w:val="20"/>
          <w:szCs w:val="20"/>
        </w:rPr>
        <w:t xml:space="preserve"> of learning and </w:t>
      </w:r>
      <w:r w:rsidR="00D830FB">
        <w:rPr>
          <w:rFonts w:asciiTheme="minorBidi" w:hAnsiTheme="minorBidi"/>
          <w:sz w:val="20"/>
          <w:szCs w:val="20"/>
        </w:rPr>
        <w:t xml:space="preserve">may include trips to </w:t>
      </w:r>
      <w:r w:rsidR="007D1F9F" w:rsidRPr="00893B5E">
        <w:rPr>
          <w:rFonts w:asciiTheme="minorBidi" w:hAnsiTheme="minorBidi"/>
          <w:sz w:val="20"/>
          <w:szCs w:val="20"/>
        </w:rPr>
        <w:t>local facilities</w:t>
      </w:r>
      <w:r w:rsidR="00D830FB">
        <w:rPr>
          <w:rFonts w:asciiTheme="minorBidi" w:hAnsiTheme="minorBidi"/>
          <w:sz w:val="20"/>
          <w:szCs w:val="20"/>
        </w:rPr>
        <w:t xml:space="preserve">, e.g., historical sited, </w:t>
      </w:r>
      <w:r w:rsidR="007D1F9F" w:rsidRPr="00893B5E">
        <w:rPr>
          <w:rFonts w:asciiTheme="minorBidi" w:hAnsiTheme="minorBidi"/>
          <w:sz w:val="20"/>
          <w:szCs w:val="20"/>
        </w:rPr>
        <w:t xml:space="preserve">museums, </w:t>
      </w:r>
      <w:r w:rsidR="00D830FB">
        <w:rPr>
          <w:rFonts w:asciiTheme="minorBidi" w:hAnsiTheme="minorBidi"/>
          <w:sz w:val="20"/>
          <w:szCs w:val="20"/>
        </w:rPr>
        <w:t>theatre</w:t>
      </w:r>
      <w:r w:rsidR="00077AA0">
        <w:rPr>
          <w:rFonts w:asciiTheme="minorBidi" w:hAnsiTheme="minorBidi"/>
          <w:sz w:val="20"/>
          <w:szCs w:val="20"/>
        </w:rPr>
        <w:t xml:space="preserve">s, and </w:t>
      </w:r>
      <w:r w:rsidR="007D1F9F" w:rsidRPr="00893B5E">
        <w:rPr>
          <w:rFonts w:asciiTheme="minorBidi" w:hAnsiTheme="minorBidi"/>
          <w:sz w:val="20"/>
          <w:szCs w:val="20"/>
        </w:rPr>
        <w:t xml:space="preserve">art galleries. </w:t>
      </w:r>
    </w:p>
    <w:p w14:paraId="37A787E9" w14:textId="4CB7E4BA" w:rsidR="007D1F9F" w:rsidRDefault="00077AA0" w:rsidP="00A76291">
      <w:pPr>
        <w:pStyle w:val="ListParagraph"/>
        <w:numPr>
          <w:ilvl w:val="0"/>
          <w:numId w:val="13"/>
        </w:numPr>
        <w:spacing w:after="0" w:line="360" w:lineRule="auto"/>
        <w:ind w:left="360"/>
        <w:jc w:val="both"/>
        <w:rPr>
          <w:rFonts w:asciiTheme="minorBidi" w:hAnsiTheme="minorBidi"/>
          <w:sz w:val="20"/>
          <w:szCs w:val="20"/>
        </w:rPr>
      </w:pPr>
      <w:r>
        <w:rPr>
          <w:rFonts w:asciiTheme="minorBidi" w:hAnsiTheme="minorBidi"/>
          <w:sz w:val="20"/>
          <w:szCs w:val="20"/>
        </w:rPr>
        <w:t>Supreme Education may offer students r</w:t>
      </w:r>
      <w:r w:rsidR="007D1F9F" w:rsidRPr="00893B5E">
        <w:rPr>
          <w:rFonts w:asciiTheme="minorBidi" w:hAnsiTheme="minorBidi"/>
          <w:sz w:val="20"/>
          <w:szCs w:val="20"/>
        </w:rPr>
        <w:t>esidential trips</w:t>
      </w:r>
      <w:r>
        <w:rPr>
          <w:rFonts w:asciiTheme="minorBidi" w:hAnsiTheme="minorBidi"/>
          <w:sz w:val="20"/>
          <w:szCs w:val="20"/>
        </w:rPr>
        <w:t xml:space="preserve">, as appropriate, </w:t>
      </w:r>
      <w:r w:rsidR="007D1F9F" w:rsidRPr="00893B5E">
        <w:rPr>
          <w:rFonts w:asciiTheme="minorBidi" w:hAnsiTheme="minorBidi"/>
          <w:sz w:val="20"/>
          <w:szCs w:val="20"/>
        </w:rPr>
        <w:t xml:space="preserve">to </w:t>
      </w:r>
      <w:r w:rsidR="001E7D56">
        <w:rPr>
          <w:rFonts w:asciiTheme="minorBidi" w:hAnsiTheme="minorBidi"/>
          <w:sz w:val="20"/>
          <w:szCs w:val="20"/>
        </w:rPr>
        <w:t xml:space="preserve">enhance the curriculum and </w:t>
      </w:r>
      <w:r w:rsidR="004E74BE">
        <w:rPr>
          <w:rFonts w:asciiTheme="minorBidi" w:hAnsiTheme="minorBidi"/>
          <w:sz w:val="20"/>
          <w:szCs w:val="20"/>
        </w:rPr>
        <w:t xml:space="preserve">the students’ learning </w:t>
      </w:r>
      <w:r w:rsidR="00DB0356">
        <w:rPr>
          <w:rFonts w:asciiTheme="minorBidi" w:hAnsiTheme="minorBidi"/>
          <w:sz w:val="20"/>
          <w:szCs w:val="20"/>
        </w:rPr>
        <w:t xml:space="preserve">experience and </w:t>
      </w:r>
      <w:r w:rsidR="007D1F9F" w:rsidRPr="00893B5E">
        <w:rPr>
          <w:rFonts w:asciiTheme="minorBidi" w:hAnsiTheme="minorBidi"/>
          <w:sz w:val="20"/>
          <w:szCs w:val="20"/>
        </w:rPr>
        <w:t xml:space="preserve">promote team building. </w:t>
      </w:r>
    </w:p>
    <w:p w14:paraId="03C43647" w14:textId="738F1D5C" w:rsidR="002E57B1" w:rsidRDefault="002E57B1" w:rsidP="002E57B1">
      <w:pPr>
        <w:spacing w:after="0" w:line="360" w:lineRule="auto"/>
        <w:jc w:val="both"/>
        <w:rPr>
          <w:rFonts w:asciiTheme="minorBidi" w:hAnsiTheme="minorBidi"/>
          <w:sz w:val="20"/>
          <w:szCs w:val="20"/>
        </w:rPr>
      </w:pPr>
    </w:p>
    <w:p w14:paraId="5466552C" w14:textId="78D674C8" w:rsidR="002E57B1" w:rsidRPr="002E57B1" w:rsidRDefault="002E57B1" w:rsidP="003C6F3E">
      <w:pPr>
        <w:pStyle w:val="Heading4"/>
        <w:spacing w:before="0" w:line="360" w:lineRule="auto"/>
        <w:ind w:left="360" w:hanging="360"/>
      </w:pPr>
      <w:r>
        <w:t>1.5</w:t>
      </w:r>
      <w:r>
        <w:tab/>
        <w:t>Special Educational Needs</w:t>
      </w:r>
    </w:p>
    <w:p w14:paraId="23973C89" w14:textId="77777777" w:rsidR="00E8223A" w:rsidRDefault="003C6F3E" w:rsidP="00A76291">
      <w:pPr>
        <w:pStyle w:val="ListParagraph"/>
        <w:numPr>
          <w:ilvl w:val="0"/>
          <w:numId w:val="13"/>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shall </w:t>
      </w:r>
      <w:proofErr w:type="spellStart"/>
      <w:r>
        <w:rPr>
          <w:rFonts w:asciiTheme="minorBidi" w:hAnsiTheme="minorBidi"/>
          <w:sz w:val="20"/>
          <w:szCs w:val="20"/>
        </w:rPr>
        <w:t>endeavour</w:t>
      </w:r>
      <w:proofErr w:type="spellEnd"/>
      <w:r>
        <w:rPr>
          <w:rFonts w:asciiTheme="minorBidi" w:hAnsiTheme="minorBidi"/>
          <w:sz w:val="20"/>
          <w:szCs w:val="20"/>
        </w:rPr>
        <w:t xml:space="preserve"> to meet the individual </w:t>
      </w:r>
      <w:r w:rsidR="00EE6953">
        <w:rPr>
          <w:rFonts w:asciiTheme="minorBidi" w:hAnsiTheme="minorBidi"/>
          <w:sz w:val="20"/>
          <w:szCs w:val="20"/>
        </w:rPr>
        <w:t xml:space="preserve">academic </w:t>
      </w:r>
      <w:r>
        <w:rPr>
          <w:rFonts w:asciiTheme="minorBidi" w:hAnsiTheme="minorBidi"/>
          <w:sz w:val="20"/>
          <w:szCs w:val="20"/>
        </w:rPr>
        <w:t xml:space="preserve">needs of the students </w:t>
      </w:r>
      <w:r w:rsidR="00EE6953">
        <w:rPr>
          <w:rFonts w:asciiTheme="minorBidi" w:hAnsiTheme="minorBidi"/>
          <w:sz w:val="20"/>
          <w:szCs w:val="20"/>
        </w:rPr>
        <w:t xml:space="preserve">insofar as such is possible </w:t>
      </w:r>
      <w:r w:rsidR="007D1F9F" w:rsidRPr="00893B5E">
        <w:rPr>
          <w:rFonts w:asciiTheme="minorBidi" w:hAnsiTheme="minorBidi"/>
          <w:sz w:val="20"/>
          <w:szCs w:val="20"/>
        </w:rPr>
        <w:t xml:space="preserve">within the </w:t>
      </w:r>
      <w:r w:rsidR="00EE6953">
        <w:rPr>
          <w:rFonts w:asciiTheme="minorBidi" w:hAnsiTheme="minorBidi"/>
          <w:sz w:val="20"/>
          <w:szCs w:val="20"/>
        </w:rPr>
        <w:t xml:space="preserve">school’s </w:t>
      </w:r>
      <w:r w:rsidR="007D1F9F" w:rsidRPr="00893B5E">
        <w:rPr>
          <w:rFonts w:asciiTheme="minorBidi" w:hAnsiTheme="minorBidi"/>
          <w:sz w:val="20"/>
          <w:szCs w:val="20"/>
        </w:rPr>
        <w:t xml:space="preserve">normal timetabled curriculum. </w:t>
      </w:r>
    </w:p>
    <w:p w14:paraId="1961C9B0" w14:textId="77777777" w:rsidR="00E71C9E" w:rsidRDefault="00E8223A" w:rsidP="00A76291">
      <w:pPr>
        <w:pStyle w:val="ListParagraph"/>
        <w:numPr>
          <w:ilvl w:val="0"/>
          <w:numId w:val="13"/>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shall operate an </w:t>
      </w:r>
      <w:r w:rsidR="007D1F9F" w:rsidRPr="00893B5E">
        <w:rPr>
          <w:rFonts w:asciiTheme="minorBidi" w:hAnsiTheme="minorBidi"/>
          <w:sz w:val="20"/>
          <w:szCs w:val="20"/>
        </w:rPr>
        <w:t xml:space="preserve">Accelerated Learning Centre (ALC) </w:t>
      </w:r>
      <w:r>
        <w:rPr>
          <w:rFonts w:asciiTheme="minorBidi" w:hAnsiTheme="minorBidi"/>
          <w:sz w:val="20"/>
          <w:szCs w:val="20"/>
        </w:rPr>
        <w:t xml:space="preserve">which shall </w:t>
      </w:r>
      <w:r w:rsidR="007D1F9F" w:rsidRPr="00893B5E">
        <w:rPr>
          <w:rFonts w:asciiTheme="minorBidi" w:hAnsiTheme="minorBidi"/>
          <w:sz w:val="20"/>
          <w:szCs w:val="20"/>
        </w:rPr>
        <w:t>offer in</w:t>
      </w:r>
      <w:r>
        <w:rPr>
          <w:rFonts w:asciiTheme="minorBidi" w:hAnsiTheme="minorBidi"/>
          <w:sz w:val="20"/>
          <w:szCs w:val="20"/>
        </w:rPr>
        <w:t>-</w:t>
      </w:r>
      <w:r w:rsidR="007D1F9F" w:rsidRPr="00893B5E">
        <w:rPr>
          <w:rFonts w:asciiTheme="minorBidi" w:hAnsiTheme="minorBidi"/>
          <w:sz w:val="20"/>
          <w:szCs w:val="20"/>
        </w:rPr>
        <w:t xml:space="preserve">class support which </w:t>
      </w:r>
      <w:r>
        <w:rPr>
          <w:rFonts w:asciiTheme="minorBidi" w:hAnsiTheme="minorBidi"/>
          <w:sz w:val="20"/>
          <w:szCs w:val="20"/>
        </w:rPr>
        <w:t xml:space="preserve">will aim to be sufficiently </w:t>
      </w:r>
      <w:r w:rsidR="007D1F9F" w:rsidRPr="00893B5E">
        <w:rPr>
          <w:rFonts w:asciiTheme="minorBidi" w:hAnsiTheme="minorBidi"/>
          <w:sz w:val="20"/>
          <w:szCs w:val="20"/>
        </w:rPr>
        <w:t>strategic and flexibl</w:t>
      </w:r>
      <w:r>
        <w:rPr>
          <w:rFonts w:asciiTheme="minorBidi" w:hAnsiTheme="minorBidi"/>
          <w:sz w:val="20"/>
          <w:szCs w:val="20"/>
        </w:rPr>
        <w:t>e</w:t>
      </w:r>
      <w:r w:rsidR="007D1F9F" w:rsidRPr="00893B5E">
        <w:rPr>
          <w:rFonts w:asciiTheme="minorBidi" w:hAnsiTheme="minorBidi"/>
          <w:sz w:val="20"/>
          <w:szCs w:val="20"/>
        </w:rPr>
        <w:t xml:space="preserve"> </w:t>
      </w:r>
      <w:r w:rsidR="00E71C9E">
        <w:rPr>
          <w:rFonts w:asciiTheme="minorBidi" w:hAnsiTheme="minorBidi"/>
          <w:sz w:val="20"/>
          <w:szCs w:val="20"/>
        </w:rPr>
        <w:t xml:space="preserve">to suit the </w:t>
      </w:r>
      <w:r w:rsidR="007D1F9F" w:rsidRPr="00893B5E">
        <w:rPr>
          <w:rFonts w:asciiTheme="minorBidi" w:hAnsiTheme="minorBidi"/>
          <w:sz w:val="20"/>
          <w:szCs w:val="20"/>
        </w:rPr>
        <w:t xml:space="preserve">whole class </w:t>
      </w:r>
      <w:r w:rsidR="00E71C9E">
        <w:rPr>
          <w:rFonts w:asciiTheme="minorBidi" w:hAnsiTheme="minorBidi"/>
          <w:sz w:val="20"/>
          <w:szCs w:val="20"/>
        </w:rPr>
        <w:t xml:space="preserve">while catering to the </w:t>
      </w:r>
      <w:r w:rsidR="007D1F9F" w:rsidRPr="00893B5E">
        <w:rPr>
          <w:rFonts w:asciiTheme="minorBidi" w:hAnsiTheme="minorBidi"/>
          <w:sz w:val="20"/>
          <w:szCs w:val="20"/>
        </w:rPr>
        <w:t xml:space="preserve">specific cohorts of </w:t>
      </w:r>
      <w:r w:rsidR="00E71C9E">
        <w:rPr>
          <w:rFonts w:asciiTheme="minorBidi" w:hAnsiTheme="minorBidi"/>
          <w:sz w:val="20"/>
          <w:szCs w:val="20"/>
        </w:rPr>
        <w:t xml:space="preserve">students who will </w:t>
      </w:r>
      <w:r w:rsidR="007D1F9F" w:rsidRPr="00893B5E">
        <w:rPr>
          <w:rFonts w:asciiTheme="minorBidi" w:hAnsiTheme="minorBidi"/>
          <w:sz w:val="20"/>
          <w:szCs w:val="20"/>
        </w:rPr>
        <w:t xml:space="preserve">benefit from </w:t>
      </w:r>
      <w:r w:rsidR="00E71C9E">
        <w:rPr>
          <w:rFonts w:asciiTheme="minorBidi" w:hAnsiTheme="minorBidi"/>
          <w:sz w:val="20"/>
          <w:szCs w:val="20"/>
        </w:rPr>
        <w:t xml:space="preserve">the additional </w:t>
      </w:r>
      <w:r w:rsidR="007D1F9F" w:rsidRPr="00893B5E">
        <w:rPr>
          <w:rFonts w:asciiTheme="minorBidi" w:hAnsiTheme="minorBidi"/>
          <w:sz w:val="20"/>
          <w:szCs w:val="20"/>
        </w:rPr>
        <w:t xml:space="preserve">educational support. </w:t>
      </w:r>
    </w:p>
    <w:p w14:paraId="0EE1AECD" w14:textId="77777777" w:rsidR="00574B7E" w:rsidRDefault="007D1F9F" w:rsidP="00A76291">
      <w:pPr>
        <w:pStyle w:val="ListParagraph"/>
        <w:numPr>
          <w:ilvl w:val="0"/>
          <w:numId w:val="13"/>
        </w:numPr>
        <w:spacing w:after="0" w:line="360" w:lineRule="auto"/>
        <w:ind w:left="360"/>
        <w:jc w:val="both"/>
        <w:rPr>
          <w:rFonts w:asciiTheme="minorBidi" w:hAnsiTheme="minorBidi"/>
          <w:sz w:val="20"/>
          <w:szCs w:val="20"/>
        </w:rPr>
      </w:pPr>
      <w:r w:rsidRPr="00893B5E">
        <w:rPr>
          <w:rFonts w:asciiTheme="minorBidi" w:hAnsiTheme="minorBidi"/>
          <w:sz w:val="20"/>
          <w:szCs w:val="20"/>
        </w:rPr>
        <w:t xml:space="preserve">The ALC </w:t>
      </w:r>
      <w:r w:rsidR="0078476C">
        <w:rPr>
          <w:rFonts w:asciiTheme="minorBidi" w:hAnsiTheme="minorBidi"/>
          <w:sz w:val="20"/>
          <w:szCs w:val="20"/>
        </w:rPr>
        <w:t xml:space="preserve">shall be </w:t>
      </w:r>
      <w:r w:rsidRPr="00893B5E">
        <w:rPr>
          <w:rFonts w:asciiTheme="minorBidi" w:hAnsiTheme="minorBidi"/>
          <w:sz w:val="20"/>
          <w:szCs w:val="20"/>
        </w:rPr>
        <w:t xml:space="preserve">staffed by qualified </w:t>
      </w:r>
      <w:r w:rsidR="0078476C">
        <w:rPr>
          <w:rFonts w:asciiTheme="minorBidi" w:hAnsiTheme="minorBidi"/>
          <w:sz w:val="20"/>
          <w:szCs w:val="20"/>
        </w:rPr>
        <w:t xml:space="preserve">Staff members </w:t>
      </w:r>
      <w:r w:rsidR="005C7609">
        <w:rPr>
          <w:rFonts w:asciiTheme="minorBidi" w:hAnsiTheme="minorBidi"/>
          <w:sz w:val="20"/>
          <w:szCs w:val="20"/>
        </w:rPr>
        <w:t xml:space="preserve">who may </w:t>
      </w:r>
      <w:proofErr w:type="spellStart"/>
      <w:r w:rsidR="005C7609">
        <w:rPr>
          <w:rFonts w:asciiTheme="minorBidi" w:hAnsiTheme="minorBidi"/>
          <w:sz w:val="20"/>
          <w:szCs w:val="20"/>
        </w:rPr>
        <w:t>specialise</w:t>
      </w:r>
      <w:proofErr w:type="spellEnd"/>
      <w:r w:rsidR="005C7609">
        <w:rPr>
          <w:rFonts w:asciiTheme="minorBidi" w:hAnsiTheme="minorBidi"/>
          <w:sz w:val="20"/>
          <w:szCs w:val="20"/>
        </w:rPr>
        <w:t xml:space="preserve"> in a range of needs, including </w:t>
      </w:r>
      <w:r w:rsidRPr="00893B5E">
        <w:rPr>
          <w:rFonts w:asciiTheme="minorBidi" w:hAnsiTheme="minorBidi"/>
          <w:sz w:val="20"/>
          <w:szCs w:val="20"/>
        </w:rPr>
        <w:t xml:space="preserve">dyslexia, dyspraxia, ASD, ADHD, ADD, Speech and Language, Sensory Processing Difficulties and English as an Additional Language. </w:t>
      </w:r>
    </w:p>
    <w:p w14:paraId="3603E13A" w14:textId="77777777" w:rsidR="00504377" w:rsidRDefault="00574B7E" w:rsidP="00A76291">
      <w:pPr>
        <w:pStyle w:val="ListParagraph"/>
        <w:numPr>
          <w:ilvl w:val="0"/>
          <w:numId w:val="13"/>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may, as required, </w:t>
      </w:r>
      <w:r w:rsidR="007D1F9F" w:rsidRPr="00893B5E">
        <w:rPr>
          <w:rFonts w:asciiTheme="minorBidi" w:hAnsiTheme="minorBidi"/>
          <w:sz w:val="20"/>
          <w:szCs w:val="20"/>
        </w:rPr>
        <w:t>employ</w:t>
      </w:r>
      <w:r>
        <w:rPr>
          <w:rFonts w:asciiTheme="minorBidi" w:hAnsiTheme="minorBidi"/>
          <w:sz w:val="20"/>
          <w:szCs w:val="20"/>
        </w:rPr>
        <w:t xml:space="preserve"> teaching assistants to further</w:t>
      </w:r>
      <w:r w:rsidR="007D1F9F" w:rsidRPr="00893B5E">
        <w:rPr>
          <w:rFonts w:asciiTheme="minorBidi" w:hAnsiTheme="minorBidi"/>
          <w:sz w:val="20"/>
          <w:szCs w:val="20"/>
        </w:rPr>
        <w:t xml:space="preserve"> support </w:t>
      </w:r>
      <w:r>
        <w:rPr>
          <w:rFonts w:asciiTheme="minorBidi" w:hAnsiTheme="minorBidi"/>
          <w:sz w:val="20"/>
          <w:szCs w:val="20"/>
        </w:rPr>
        <w:t xml:space="preserve">the students’ </w:t>
      </w:r>
      <w:r w:rsidR="007D1F9F" w:rsidRPr="00893B5E">
        <w:rPr>
          <w:rFonts w:asciiTheme="minorBidi" w:hAnsiTheme="minorBidi"/>
          <w:sz w:val="20"/>
          <w:szCs w:val="20"/>
        </w:rPr>
        <w:t xml:space="preserve">learning in the classroom. </w:t>
      </w:r>
    </w:p>
    <w:p w14:paraId="2CF397A7" w14:textId="0C021EFA" w:rsidR="007D1F9F" w:rsidRDefault="007D1F9F" w:rsidP="00A76291">
      <w:pPr>
        <w:pStyle w:val="ListParagraph"/>
        <w:numPr>
          <w:ilvl w:val="0"/>
          <w:numId w:val="13"/>
        </w:numPr>
        <w:spacing w:after="0" w:line="360" w:lineRule="auto"/>
        <w:ind w:left="360"/>
        <w:jc w:val="both"/>
        <w:rPr>
          <w:rFonts w:asciiTheme="minorBidi" w:hAnsiTheme="minorBidi"/>
          <w:sz w:val="20"/>
          <w:szCs w:val="20"/>
        </w:rPr>
      </w:pPr>
      <w:r w:rsidRPr="00893B5E">
        <w:rPr>
          <w:rFonts w:asciiTheme="minorBidi" w:hAnsiTheme="minorBidi"/>
          <w:sz w:val="20"/>
          <w:szCs w:val="20"/>
        </w:rPr>
        <w:t xml:space="preserve">The needs of </w:t>
      </w:r>
      <w:r w:rsidR="00504377">
        <w:rPr>
          <w:rFonts w:asciiTheme="minorBidi" w:hAnsiTheme="minorBidi"/>
          <w:sz w:val="20"/>
          <w:szCs w:val="20"/>
        </w:rPr>
        <w:t>student</w:t>
      </w:r>
      <w:r w:rsidRPr="00893B5E">
        <w:rPr>
          <w:rFonts w:asciiTheme="minorBidi" w:hAnsiTheme="minorBidi"/>
          <w:sz w:val="20"/>
          <w:szCs w:val="20"/>
        </w:rPr>
        <w:t xml:space="preserve">s with Educational and Health Care Plans (EHCPs) </w:t>
      </w:r>
      <w:r w:rsidR="00504377">
        <w:rPr>
          <w:rFonts w:asciiTheme="minorBidi" w:hAnsiTheme="minorBidi"/>
          <w:sz w:val="20"/>
          <w:szCs w:val="20"/>
        </w:rPr>
        <w:t xml:space="preserve">shall be </w:t>
      </w:r>
      <w:r w:rsidRPr="00893B5E">
        <w:rPr>
          <w:rFonts w:asciiTheme="minorBidi" w:hAnsiTheme="minorBidi"/>
          <w:sz w:val="20"/>
          <w:szCs w:val="20"/>
        </w:rPr>
        <w:t>met</w:t>
      </w:r>
      <w:r w:rsidR="00504377">
        <w:rPr>
          <w:rFonts w:asciiTheme="minorBidi" w:hAnsiTheme="minorBidi"/>
          <w:sz w:val="20"/>
          <w:szCs w:val="20"/>
        </w:rPr>
        <w:t xml:space="preserve"> in accordance </w:t>
      </w:r>
      <w:r w:rsidRPr="00893B5E">
        <w:rPr>
          <w:rFonts w:asciiTheme="minorBidi" w:hAnsiTheme="minorBidi"/>
          <w:sz w:val="20"/>
          <w:szCs w:val="20"/>
        </w:rPr>
        <w:t xml:space="preserve">with </w:t>
      </w:r>
      <w:r w:rsidR="00504377">
        <w:rPr>
          <w:rFonts w:asciiTheme="minorBidi" w:hAnsiTheme="minorBidi"/>
          <w:sz w:val="20"/>
          <w:szCs w:val="20"/>
        </w:rPr>
        <w:t xml:space="preserve">the </w:t>
      </w:r>
      <w:r w:rsidRPr="00893B5E">
        <w:rPr>
          <w:rFonts w:asciiTheme="minorBidi" w:hAnsiTheme="minorBidi"/>
          <w:sz w:val="20"/>
          <w:szCs w:val="20"/>
        </w:rPr>
        <w:t xml:space="preserve">stated and agreed requirements. </w:t>
      </w:r>
    </w:p>
    <w:p w14:paraId="4EA5552B" w14:textId="65EB7FCA" w:rsidR="002E57B1" w:rsidRDefault="002E57B1" w:rsidP="002E57B1">
      <w:pPr>
        <w:spacing w:after="0" w:line="360" w:lineRule="auto"/>
        <w:jc w:val="both"/>
        <w:rPr>
          <w:rFonts w:asciiTheme="minorBidi" w:hAnsiTheme="minorBidi"/>
          <w:sz w:val="20"/>
          <w:szCs w:val="20"/>
        </w:rPr>
      </w:pPr>
    </w:p>
    <w:p w14:paraId="169264FE" w14:textId="3351ED83" w:rsidR="002E57B1" w:rsidRPr="002E57B1" w:rsidRDefault="002E57B1" w:rsidP="00504377">
      <w:pPr>
        <w:pStyle w:val="Heading4"/>
        <w:ind w:left="360" w:hanging="360"/>
      </w:pPr>
      <w:r>
        <w:t>1.6</w:t>
      </w:r>
      <w:r>
        <w:tab/>
        <w:t>Careers Education</w:t>
      </w:r>
    </w:p>
    <w:p w14:paraId="05957C0C" w14:textId="77777777" w:rsidR="00583DD6" w:rsidRDefault="00504377" w:rsidP="00A76291">
      <w:pPr>
        <w:pStyle w:val="ListParagraph"/>
        <w:numPr>
          <w:ilvl w:val="0"/>
          <w:numId w:val="13"/>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shall aim to </w:t>
      </w:r>
      <w:r w:rsidR="003213B5">
        <w:rPr>
          <w:rFonts w:asciiTheme="minorBidi" w:hAnsiTheme="minorBidi"/>
          <w:sz w:val="20"/>
          <w:szCs w:val="20"/>
        </w:rPr>
        <w:t>present a</w:t>
      </w:r>
      <w:r w:rsidR="007D1F9F" w:rsidRPr="00765E45">
        <w:rPr>
          <w:rFonts w:asciiTheme="minorBidi" w:hAnsiTheme="minorBidi"/>
          <w:sz w:val="20"/>
          <w:szCs w:val="20"/>
        </w:rPr>
        <w:t xml:space="preserve">dditional opportunities </w:t>
      </w:r>
      <w:r w:rsidR="003213B5">
        <w:rPr>
          <w:rFonts w:asciiTheme="minorBidi" w:hAnsiTheme="minorBidi"/>
          <w:sz w:val="20"/>
          <w:szCs w:val="20"/>
        </w:rPr>
        <w:t>for students</w:t>
      </w:r>
      <w:r w:rsidR="007D1F9F" w:rsidRPr="00765E45">
        <w:rPr>
          <w:rFonts w:asciiTheme="minorBidi" w:hAnsiTheme="minorBidi"/>
          <w:sz w:val="20"/>
          <w:szCs w:val="20"/>
        </w:rPr>
        <w:t xml:space="preserve"> </w:t>
      </w:r>
      <w:r w:rsidR="003213B5">
        <w:rPr>
          <w:rFonts w:asciiTheme="minorBidi" w:hAnsiTheme="minorBidi"/>
          <w:sz w:val="20"/>
          <w:szCs w:val="20"/>
        </w:rPr>
        <w:t xml:space="preserve">that will </w:t>
      </w:r>
      <w:r w:rsidR="00FF7098">
        <w:rPr>
          <w:rFonts w:asciiTheme="minorBidi" w:hAnsiTheme="minorBidi"/>
          <w:sz w:val="20"/>
          <w:szCs w:val="20"/>
        </w:rPr>
        <w:t>provide</w:t>
      </w:r>
      <w:r w:rsidR="003213B5">
        <w:rPr>
          <w:rFonts w:asciiTheme="minorBidi" w:hAnsiTheme="minorBidi"/>
          <w:sz w:val="20"/>
          <w:szCs w:val="20"/>
        </w:rPr>
        <w:t xml:space="preserve"> them with </w:t>
      </w:r>
      <w:r w:rsidR="00FF7098">
        <w:rPr>
          <w:rFonts w:asciiTheme="minorBidi" w:hAnsiTheme="minorBidi"/>
          <w:sz w:val="20"/>
          <w:szCs w:val="20"/>
        </w:rPr>
        <w:t xml:space="preserve">a </w:t>
      </w:r>
      <w:r w:rsidR="007D1F9F" w:rsidRPr="00765E45">
        <w:rPr>
          <w:rFonts w:asciiTheme="minorBidi" w:hAnsiTheme="minorBidi"/>
          <w:sz w:val="20"/>
          <w:szCs w:val="20"/>
        </w:rPr>
        <w:t>better understand</w:t>
      </w:r>
      <w:r w:rsidR="00FF7098">
        <w:rPr>
          <w:rFonts w:asciiTheme="minorBidi" w:hAnsiTheme="minorBidi"/>
          <w:sz w:val="20"/>
          <w:szCs w:val="20"/>
        </w:rPr>
        <w:t>ing</w:t>
      </w:r>
      <w:r w:rsidR="007D1F9F" w:rsidRPr="00765E45">
        <w:rPr>
          <w:rFonts w:asciiTheme="minorBidi" w:hAnsiTheme="minorBidi"/>
          <w:sz w:val="20"/>
          <w:szCs w:val="20"/>
        </w:rPr>
        <w:t xml:space="preserve"> </w:t>
      </w:r>
      <w:r w:rsidR="00FF7098">
        <w:rPr>
          <w:rFonts w:asciiTheme="minorBidi" w:hAnsiTheme="minorBidi"/>
          <w:sz w:val="20"/>
          <w:szCs w:val="20"/>
        </w:rPr>
        <w:t xml:space="preserve">of </w:t>
      </w:r>
      <w:r w:rsidR="007D1F9F" w:rsidRPr="00765E45">
        <w:rPr>
          <w:rFonts w:asciiTheme="minorBidi" w:hAnsiTheme="minorBidi"/>
          <w:sz w:val="20"/>
          <w:szCs w:val="20"/>
        </w:rPr>
        <w:t xml:space="preserve">the world of work and </w:t>
      </w:r>
      <w:r w:rsidR="009464FD">
        <w:rPr>
          <w:rFonts w:asciiTheme="minorBidi" w:hAnsiTheme="minorBidi"/>
          <w:sz w:val="20"/>
          <w:szCs w:val="20"/>
        </w:rPr>
        <w:t xml:space="preserve">a diverse range of </w:t>
      </w:r>
      <w:r w:rsidR="007D1F9F" w:rsidRPr="00765E45">
        <w:rPr>
          <w:rFonts w:asciiTheme="minorBidi" w:hAnsiTheme="minorBidi"/>
          <w:sz w:val="20"/>
          <w:szCs w:val="20"/>
        </w:rPr>
        <w:t>career paths</w:t>
      </w:r>
      <w:r w:rsidR="00364878">
        <w:rPr>
          <w:rFonts w:asciiTheme="minorBidi" w:hAnsiTheme="minorBidi"/>
          <w:sz w:val="20"/>
          <w:szCs w:val="20"/>
        </w:rPr>
        <w:t xml:space="preserve">, for example </w:t>
      </w:r>
      <w:r w:rsidR="00583DD6">
        <w:rPr>
          <w:rFonts w:asciiTheme="minorBidi" w:hAnsiTheme="minorBidi"/>
          <w:sz w:val="20"/>
          <w:szCs w:val="20"/>
        </w:rPr>
        <w:t xml:space="preserve">inviting </w:t>
      </w:r>
      <w:r w:rsidR="007D1F9F" w:rsidRPr="00765E45">
        <w:rPr>
          <w:rFonts w:asciiTheme="minorBidi" w:hAnsiTheme="minorBidi"/>
          <w:sz w:val="20"/>
          <w:szCs w:val="20"/>
        </w:rPr>
        <w:t>external speakers and arrang</w:t>
      </w:r>
      <w:r w:rsidR="00583DD6">
        <w:rPr>
          <w:rFonts w:asciiTheme="minorBidi" w:hAnsiTheme="minorBidi"/>
          <w:sz w:val="20"/>
          <w:szCs w:val="20"/>
        </w:rPr>
        <w:t>ing</w:t>
      </w:r>
      <w:r w:rsidR="007D1F9F" w:rsidRPr="00765E45">
        <w:rPr>
          <w:rFonts w:asciiTheme="minorBidi" w:hAnsiTheme="minorBidi"/>
          <w:sz w:val="20"/>
          <w:szCs w:val="20"/>
        </w:rPr>
        <w:t xml:space="preserve"> work experience for </w:t>
      </w:r>
      <w:r w:rsidR="00583DD6">
        <w:rPr>
          <w:rFonts w:asciiTheme="minorBidi" w:hAnsiTheme="minorBidi"/>
          <w:sz w:val="20"/>
          <w:szCs w:val="20"/>
        </w:rPr>
        <w:t>students</w:t>
      </w:r>
      <w:r w:rsidR="007D1F9F" w:rsidRPr="00765E45">
        <w:rPr>
          <w:rFonts w:asciiTheme="minorBidi" w:hAnsiTheme="minorBidi"/>
          <w:sz w:val="20"/>
          <w:szCs w:val="20"/>
        </w:rPr>
        <w:t xml:space="preserve">. </w:t>
      </w:r>
    </w:p>
    <w:p w14:paraId="1FD8FC16" w14:textId="77777777" w:rsidR="00557721" w:rsidRDefault="009755A5" w:rsidP="00A76291">
      <w:pPr>
        <w:pStyle w:val="ListParagraph"/>
        <w:numPr>
          <w:ilvl w:val="0"/>
          <w:numId w:val="13"/>
        </w:numPr>
        <w:spacing w:after="0" w:line="360" w:lineRule="auto"/>
        <w:ind w:left="360"/>
        <w:jc w:val="both"/>
        <w:rPr>
          <w:rFonts w:asciiTheme="minorBidi" w:hAnsiTheme="minorBidi"/>
          <w:sz w:val="20"/>
          <w:szCs w:val="20"/>
        </w:rPr>
      </w:pPr>
      <w:r>
        <w:rPr>
          <w:rFonts w:asciiTheme="minorBidi" w:hAnsiTheme="minorBidi"/>
          <w:sz w:val="20"/>
          <w:szCs w:val="20"/>
        </w:rPr>
        <w:t xml:space="preserve">Teaching Staff shall </w:t>
      </w:r>
      <w:r w:rsidR="00D211DE">
        <w:rPr>
          <w:rFonts w:asciiTheme="minorBidi" w:hAnsiTheme="minorBidi"/>
          <w:sz w:val="20"/>
          <w:szCs w:val="20"/>
        </w:rPr>
        <w:t>be available to provide a</w:t>
      </w:r>
      <w:r w:rsidR="007D1F9F" w:rsidRPr="00765E45">
        <w:rPr>
          <w:rFonts w:asciiTheme="minorBidi" w:hAnsiTheme="minorBidi"/>
          <w:sz w:val="20"/>
          <w:szCs w:val="20"/>
        </w:rPr>
        <w:t xml:space="preserve">dvice </w:t>
      </w:r>
      <w:r w:rsidR="00D211DE">
        <w:rPr>
          <w:rFonts w:asciiTheme="minorBidi" w:hAnsiTheme="minorBidi"/>
          <w:sz w:val="20"/>
          <w:szCs w:val="20"/>
        </w:rPr>
        <w:t>and guidance to support students</w:t>
      </w:r>
      <w:r w:rsidR="003707FD">
        <w:rPr>
          <w:rFonts w:asciiTheme="minorBidi" w:hAnsiTheme="minorBidi"/>
          <w:sz w:val="20"/>
          <w:szCs w:val="20"/>
        </w:rPr>
        <w:t xml:space="preserve"> throughout their time at Supreme Education</w:t>
      </w:r>
      <w:r w:rsidR="00D211DE">
        <w:rPr>
          <w:rFonts w:asciiTheme="minorBidi" w:hAnsiTheme="minorBidi"/>
          <w:sz w:val="20"/>
          <w:szCs w:val="20"/>
        </w:rPr>
        <w:t>,</w:t>
      </w:r>
      <w:r w:rsidR="003707FD">
        <w:rPr>
          <w:rFonts w:asciiTheme="minorBidi" w:hAnsiTheme="minorBidi"/>
          <w:sz w:val="20"/>
          <w:szCs w:val="20"/>
        </w:rPr>
        <w:t xml:space="preserve"> including years </w:t>
      </w:r>
      <w:r w:rsidR="00937CB6">
        <w:rPr>
          <w:rFonts w:asciiTheme="minorBidi" w:hAnsiTheme="minorBidi"/>
          <w:sz w:val="20"/>
          <w:szCs w:val="20"/>
        </w:rPr>
        <w:t xml:space="preserve">7 and 8 through routine reporting measures, </w:t>
      </w:r>
      <w:r w:rsidR="007D1F9F" w:rsidRPr="00765E45">
        <w:rPr>
          <w:rFonts w:asciiTheme="minorBidi" w:hAnsiTheme="minorBidi"/>
          <w:sz w:val="20"/>
          <w:szCs w:val="20"/>
        </w:rPr>
        <w:t>in Year 9 prior to GCSE subject selection</w:t>
      </w:r>
      <w:r w:rsidR="00557721">
        <w:rPr>
          <w:rFonts w:asciiTheme="minorBidi" w:hAnsiTheme="minorBidi"/>
          <w:sz w:val="20"/>
          <w:szCs w:val="20"/>
        </w:rPr>
        <w:t>, a</w:t>
      </w:r>
      <w:r w:rsidR="007D1F9F" w:rsidRPr="00765E45">
        <w:rPr>
          <w:rFonts w:asciiTheme="minorBidi" w:hAnsiTheme="minorBidi"/>
          <w:sz w:val="20"/>
          <w:szCs w:val="20"/>
        </w:rPr>
        <w:t xml:space="preserve">nd </w:t>
      </w:r>
      <w:r w:rsidR="00557721">
        <w:rPr>
          <w:rFonts w:asciiTheme="minorBidi" w:hAnsiTheme="minorBidi"/>
          <w:sz w:val="20"/>
          <w:szCs w:val="20"/>
        </w:rPr>
        <w:t xml:space="preserve">offer guidance and information on </w:t>
      </w:r>
      <w:r w:rsidR="007D1F9F" w:rsidRPr="00765E45">
        <w:rPr>
          <w:rFonts w:asciiTheme="minorBidi" w:hAnsiTheme="minorBidi"/>
          <w:sz w:val="20"/>
          <w:szCs w:val="20"/>
        </w:rPr>
        <w:t xml:space="preserve">post-16 courses. </w:t>
      </w:r>
    </w:p>
    <w:p w14:paraId="68081CD5" w14:textId="77777777" w:rsidR="00557721" w:rsidRDefault="00557721" w:rsidP="00A76291">
      <w:pPr>
        <w:pStyle w:val="ListParagraph"/>
        <w:numPr>
          <w:ilvl w:val="0"/>
          <w:numId w:val="13"/>
        </w:numPr>
        <w:spacing w:after="0" w:line="360" w:lineRule="auto"/>
        <w:ind w:left="360"/>
        <w:jc w:val="both"/>
        <w:rPr>
          <w:rFonts w:asciiTheme="minorBidi" w:hAnsiTheme="minorBidi"/>
          <w:sz w:val="20"/>
          <w:szCs w:val="20"/>
        </w:rPr>
      </w:pPr>
      <w:r>
        <w:rPr>
          <w:rFonts w:asciiTheme="minorBidi" w:hAnsiTheme="minorBidi"/>
          <w:sz w:val="20"/>
          <w:szCs w:val="20"/>
        </w:rPr>
        <w:t xml:space="preserve">Staff members shall offer </w:t>
      </w:r>
      <w:r w:rsidR="007D1F9F" w:rsidRPr="00765E45">
        <w:rPr>
          <w:rFonts w:asciiTheme="minorBidi" w:hAnsiTheme="minorBidi"/>
          <w:sz w:val="20"/>
          <w:szCs w:val="20"/>
        </w:rPr>
        <w:t>impartial</w:t>
      </w:r>
      <w:r>
        <w:rPr>
          <w:rFonts w:asciiTheme="minorBidi" w:hAnsiTheme="minorBidi"/>
          <w:sz w:val="20"/>
          <w:szCs w:val="20"/>
        </w:rPr>
        <w:t xml:space="preserve"> advice, free from </w:t>
      </w:r>
      <w:r w:rsidR="007D1F9F" w:rsidRPr="00765E45">
        <w:rPr>
          <w:rFonts w:asciiTheme="minorBidi" w:hAnsiTheme="minorBidi"/>
          <w:sz w:val="20"/>
          <w:szCs w:val="20"/>
        </w:rPr>
        <w:t xml:space="preserve">bias or </w:t>
      </w:r>
      <w:proofErr w:type="spellStart"/>
      <w:r w:rsidR="007D1F9F" w:rsidRPr="00765E45">
        <w:rPr>
          <w:rFonts w:asciiTheme="minorBidi" w:hAnsiTheme="minorBidi"/>
          <w:sz w:val="20"/>
          <w:szCs w:val="20"/>
        </w:rPr>
        <w:t>favouritism</w:t>
      </w:r>
      <w:proofErr w:type="spellEnd"/>
      <w:r w:rsidR="007D1F9F" w:rsidRPr="00765E45">
        <w:rPr>
          <w:rFonts w:asciiTheme="minorBidi" w:hAnsiTheme="minorBidi"/>
          <w:sz w:val="20"/>
          <w:szCs w:val="20"/>
        </w:rPr>
        <w:t xml:space="preserve"> towards a particular education or work option</w:t>
      </w:r>
      <w:r>
        <w:rPr>
          <w:rFonts w:asciiTheme="minorBidi" w:hAnsiTheme="minorBidi"/>
          <w:sz w:val="20"/>
          <w:szCs w:val="20"/>
        </w:rPr>
        <w:t xml:space="preserve">.  The advice shall be intended to </w:t>
      </w:r>
      <w:r w:rsidR="007D1F9F" w:rsidRPr="00765E45">
        <w:rPr>
          <w:rFonts w:asciiTheme="minorBidi" w:hAnsiTheme="minorBidi"/>
          <w:sz w:val="20"/>
          <w:szCs w:val="20"/>
        </w:rPr>
        <w:t xml:space="preserve">enable </w:t>
      </w:r>
      <w:r>
        <w:rPr>
          <w:rFonts w:asciiTheme="minorBidi" w:hAnsiTheme="minorBidi"/>
          <w:sz w:val="20"/>
          <w:szCs w:val="20"/>
        </w:rPr>
        <w:t>students</w:t>
      </w:r>
      <w:r w:rsidR="007D1F9F" w:rsidRPr="00765E45">
        <w:rPr>
          <w:rFonts w:asciiTheme="minorBidi" w:hAnsiTheme="minorBidi"/>
          <w:sz w:val="20"/>
          <w:szCs w:val="20"/>
        </w:rPr>
        <w:t xml:space="preserve"> to make informed </w:t>
      </w:r>
      <w:r>
        <w:rPr>
          <w:rFonts w:asciiTheme="minorBidi" w:hAnsiTheme="minorBidi"/>
          <w:sz w:val="20"/>
          <w:szCs w:val="20"/>
        </w:rPr>
        <w:t xml:space="preserve">decisions and </w:t>
      </w:r>
      <w:r w:rsidR="007D1F9F" w:rsidRPr="00765E45">
        <w:rPr>
          <w:rFonts w:asciiTheme="minorBidi" w:hAnsiTheme="minorBidi"/>
          <w:sz w:val="20"/>
          <w:szCs w:val="20"/>
        </w:rPr>
        <w:t xml:space="preserve">choices. </w:t>
      </w:r>
    </w:p>
    <w:p w14:paraId="5DAC2C44" w14:textId="1EA4266A" w:rsidR="007D1F9F" w:rsidRDefault="00557721" w:rsidP="00A76291">
      <w:pPr>
        <w:pStyle w:val="ListParagraph"/>
        <w:numPr>
          <w:ilvl w:val="0"/>
          <w:numId w:val="13"/>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Education’s </w:t>
      </w:r>
      <w:r w:rsidR="007D1F9F" w:rsidRPr="00765E45">
        <w:rPr>
          <w:rFonts w:asciiTheme="minorBidi" w:hAnsiTheme="minorBidi"/>
          <w:sz w:val="20"/>
          <w:szCs w:val="20"/>
        </w:rPr>
        <w:t xml:space="preserve">careers programme </w:t>
      </w:r>
      <w:r w:rsidR="00E01ED6">
        <w:rPr>
          <w:rFonts w:asciiTheme="minorBidi" w:hAnsiTheme="minorBidi"/>
          <w:sz w:val="20"/>
          <w:szCs w:val="20"/>
        </w:rPr>
        <w:t xml:space="preserve">shall be fair and equitable and </w:t>
      </w:r>
      <w:r w:rsidR="00F21D6B">
        <w:rPr>
          <w:rFonts w:asciiTheme="minorBidi" w:hAnsiTheme="minorBidi"/>
          <w:sz w:val="20"/>
          <w:szCs w:val="20"/>
        </w:rPr>
        <w:t xml:space="preserve">exclude </w:t>
      </w:r>
      <w:r w:rsidR="007D1F9F" w:rsidRPr="00765E45">
        <w:rPr>
          <w:rFonts w:asciiTheme="minorBidi" w:hAnsiTheme="minorBidi"/>
          <w:sz w:val="20"/>
          <w:szCs w:val="20"/>
        </w:rPr>
        <w:t xml:space="preserve">all forms of stereotyping in advice and guidance to ensure </w:t>
      </w:r>
      <w:r w:rsidR="00F21D6B">
        <w:rPr>
          <w:rFonts w:asciiTheme="minorBidi" w:hAnsiTheme="minorBidi"/>
          <w:sz w:val="20"/>
          <w:szCs w:val="20"/>
        </w:rPr>
        <w:t>that all students, regardless of gender, background, etc., are able to fully</w:t>
      </w:r>
      <w:r w:rsidR="007D1F9F" w:rsidRPr="00765E45">
        <w:rPr>
          <w:rFonts w:asciiTheme="minorBidi" w:hAnsiTheme="minorBidi"/>
          <w:sz w:val="20"/>
          <w:szCs w:val="20"/>
        </w:rPr>
        <w:t xml:space="preserve"> consider the widest possible range of careers, </w:t>
      </w:r>
      <w:r w:rsidR="00F21D6B">
        <w:rPr>
          <w:rFonts w:asciiTheme="minorBidi" w:hAnsiTheme="minorBidi"/>
          <w:sz w:val="20"/>
          <w:szCs w:val="20"/>
        </w:rPr>
        <w:t>without bias or discrimination</w:t>
      </w:r>
      <w:r w:rsidR="007D1F9F" w:rsidRPr="00765E45">
        <w:rPr>
          <w:rFonts w:asciiTheme="minorBidi" w:hAnsiTheme="minorBidi"/>
          <w:sz w:val="20"/>
          <w:szCs w:val="20"/>
        </w:rPr>
        <w:t xml:space="preserve">. </w:t>
      </w:r>
    </w:p>
    <w:p w14:paraId="312B0CD6" w14:textId="77777777" w:rsidR="007D1F9F" w:rsidRPr="00765E45" w:rsidRDefault="007D1F9F" w:rsidP="007D1F9F">
      <w:pPr>
        <w:pStyle w:val="ListParagraph"/>
        <w:rPr>
          <w:rFonts w:asciiTheme="minorBidi" w:hAnsiTheme="minorBidi"/>
          <w:sz w:val="20"/>
          <w:szCs w:val="20"/>
        </w:rPr>
      </w:pPr>
    </w:p>
    <w:p w14:paraId="75C5E8E7" w14:textId="6F5044BA" w:rsidR="00471137" w:rsidRDefault="00471137" w:rsidP="00A76291">
      <w:pPr>
        <w:pStyle w:val="Heading3"/>
        <w:numPr>
          <w:ilvl w:val="0"/>
          <w:numId w:val="8"/>
        </w:numPr>
        <w:spacing w:before="0"/>
        <w:ind w:left="360"/>
      </w:pPr>
      <w:bookmarkStart w:id="3" w:name="_Toc109577785"/>
      <w:r>
        <w:t>Subjects Taught at Supreme Education</w:t>
      </w:r>
      <w:bookmarkEnd w:id="3"/>
    </w:p>
    <w:p w14:paraId="1CEE3F99" w14:textId="454FC0A3" w:rsidR="00C8167B" w:rsidRDefault="0003367B" w:rsidP="00A76291">
      <w:pPr>
        <w:pStyle w:val="ListParagraph"/>
        <w:numPr>
          <w:ilvl w:val="0"/>
          <w:numId w:val="9"/>
        </w:numPr>
        <w:spacing w:after="0" w:line="360" w:lineRule="auto"/>
        <w:ind w:left="360"/>
        <w:jc w:val="both"/>
        <w:rPr>
          <w:rFonts w:asciiTheme="minorBidi" w:hAnsiTheme="minorBidi"/>
          <w:sz w:val="20"/>
          <w:szCs w:val="20"/>
        </w:rPr>
      </w:pPr>
      <w:r w:rsidRPr="00893B5E">
        <w:rPr>
          <w:rFonts w:asciiTheme="minorBidi" w:hAnsiTheme="minorBidi"/>
          <w:sz w:val="20"/>
          <w:szCs w:val="20"/>
        </w:rPr>
        <w:t xml:space="preserve">The following </w:t>
      </w:r>
      <w:r w:rsidR="00471137">
        <w:rPr>
          <w:rFonts w:asciiTheme="minorBidi" w:hAnsiTheme="minorBidi"/>
          <w:sz w:val="20"/>
          <w:szCs w:val="20"/>
        </w:rPr>
        <w:t xml:space="preserve">subjects </w:t>
      </w:r>
      <w:r w:rsidRPr="00893B5E">
        <w:rPr>
          <w:rFonts w:asciiTheme="minorBidi" w:hAnsiTheme="minorBidi"/>
          <w:sz w:val="20"/>
          <w:szCs w:val="20"/>
        </w:rPr>
        <w:t xml:space="preserve">are all taught from Year </w:t>
      </w:r>
      <w:r w:rsidR="00C8167B">
        <w:rPr>
          <w:rFonts w:asciiTheme="minorBidi" w:hAnsiTheme="minorBidi"/>
          <w:sz w:val="20"/>
          <w:szCs w:val="20"/>
        </w:rPr>
        <w:t xml:space="preserve">7 </w:t>
      </w:r>
      <w:r w:rsidRPr="00893B5E">
        <w:rPr>
          <w:rFonts w:asciiTheme="minorBidi" w:hAnsiTheme="minorBidi"/>
          <w:sz w:val="20"/>
          <w:szCs w:val="20"/>
        </w:rPr>
        <w:t>onwards</w:t>
      </w:r>
      <w:r w:rsidR="00C8167B">
        <w:rPr>
          <w:rFonts w:asciiTheme="minorBidi" w:hAnsiTheme="minorBidi"/>
          <w:sz w:val="20"/>
          <w:szCs w:val="20"/>
        </w:rPr>
        <w:t>, as appropriate</w:t>
      </w:r>
      <w:r w:rsidRPr="00893B5E">
        <w:rPr>
          <w:rFonts w:asciiTheme="minorBidi" w:hAnsiTheme="minorBidi"/>
          <w:sz w:val="20"/>
          <w:szCs w:val="20"/>
        </w:rPr>
        <w:t xml:space="preserve">: </w:t>
      </w:r>
    </w:p>
    <w:p w14:paraId="12510D0C" w14:textId="33365610" w:rsidR="00FB3E5D" w:rsidRDefault="0003367B" w:rsidP="00A76291">
      <w:pPr>
        <w:pStyle w:val="ListParagraph"/>
        <w:numPr>
          <w:ilvl w:val="0"/>
          <w:numId w:val="11"/>
        </w:numPr>
        <w:spacing w:after="0" w:line="360" w:lineRule="auto"/>
        <w:ind w:left="720"/>
        <w:jc w:val="both"/>
        <w:rPr>
          <w:rFonts w:asciiTheme="minorBidi" w:hAnsiTheme="minorBidi"/>
          <w:sz w:val="20"/>
          <w:szCs w:val="20"/>
        </w:rPr>
      </w:pPr>
      <w:r w:rsidRPr="00893B5E">
        <w:rPr>
          <w:rFonts w:asciiTheme="minorBidi" w:hAnsiTheme="minorBidi"/>
          <w:sz w:val="20"/>
          <w:szCs w:val="20"/>
        </w:rPr>
        <w:t>English</w:t>
      </w:r>
      <w:r w:rsidR="002C62B0">
        <w:rPr>
          <w:rFonts w:asciiTheme="minorBidi" w:hAnsiTheme="minorBidi"/>
          <w:sz w:val="20"/>
          <w:szCs w:val="20"/>
        </w:rPr>
        <w:t xml:space="preserve"> (language and literature)</w:t>
      </w:r>
      <w:r w:rsidR="00FB3E5D">
        <w:rPr>
          <w:rFonts w:asciiTheme="minorBidi" w:hAnsiTheme="minorBidi"/>
          <w:sz w:val="20"/>
          <w:szCs w:val="20"/>
        </w:rPr>
        <w:t>;</w:t>
      </w:r>
    </w:p>
    <w:p w14:paraId="3E7906FD" w14:textId="77777777" w:rsidR="00FB3E5D" w:rsidRDefault="0003367B" w:rsidP="00A76291">
      <w:pPr>
        <w:pStyle w:val="ListParagraph"/>
        <w:numPr>
          <w:ilvl w:val="0"/>
          <w:numId w:val="11"/>
        </w:numPr>
        <w:spacing w:after="0" w:line="360" w:lineRule="auto"/>
        <w:ind w:left="720"/>
        <w:jc w:val="both"/>
        <w:rPr>
          <w:rFonts w:asciiTheme="minorBidi" w:hAnsiTheme="minorBidi"/>
          <w:sz w:val="20"/>
          <w:szCs w:val="20"/>
        </w:rPr>
      </w:pPr>
      <w:r w:rsidRPr="00893B5E">
        <w:rPr>
          <w:rFonts w:asciiTheme="minorBidi" w:hAnsiTheme="minorBidi"/>
          <w:sz w:val="20"/>
          <w:szCs w:val="20"/>
        </w:rPr>
        <w:t>Mathematics</w:t>
      </w:r>
      <w:r w:rsidR="00FB3E5D">
        <w:rPr>
          <w:rFonts w:asciiTheme="minorBidi" w:hAnsiTheme="minorBidi"/>
          <w:sz w:val="20"/>
          <w:szCs w:val="20"/>
        </w:rPr>
        <w:t>;</w:t>
      </w:r>
    </w:p>
    <w:p w14:paraId="34ED3C51" w14:textId="77777777" w:rsidR="00FB3E5D" w:rsidRDefault="0003367B" w:rsidP="00A76291">
      <w:pPr>
        <w:pStyle w:val="ListParagraph"/>
        <w:numPr>
          <w:ilvl w:val="0"/>
          <w:numId w:val="11"/>
        </w:numPr>
        <w:spacing w:after="0" w:line="360" w:lineRule="auto"/>
        <w:ind w:left="720"/>
        <w:jc w:val="both"/>
        <w:rPr>
          <w:rFonts w:asciiTheme="minorBidi" w:hAnsiTheme="minorBidi"/>
          <w:sz w:val="20"/>
          <w:szCs w:val="20"/>
        </w:rPr>
      </w:pPr>
      <w:r w:rsidRPr="00893B5E">
        <w:rPr>
          <w:rFonts w:asciiTheme="minorBidi" w:hAnsiTheme="minorBidi"/>
          <w:sz w:val="20"/>
          <w:szCs w:val="20"/>
        </w:rPr>
        <w:t>Science</w:t>
      </w:r>
      <w:r w:rsidR="00FB3E5D">
        <w:rPr>
          <w:rFonts w:asciiTheme="minorBidi" w:hAnsiTheme="minorBidi"/>
          <w:sz w:val="20"/>
          <w:szCs w:val="20"/>
        </w:rPr>
        <w:t xml:space="preserve">, </w:t>
      </w:r>
      <w:r w:rsidRPr="00893B5E">
        <w:rPr>
          <w:rFonts w:asciiTheme="minorBidi" w:hAnsiTheme="minorBidi"/>
          <w:sz w:val="20"/>
          <w:szCs w:val="20"/>
        </w:rPr>
        <w:t>taught as Biology, Chemistry and Physics separately</w:t>
      </w:r>
      <w:r w:rsidR="00FB3E5D">
        <w:rPr>
          <w:rFonts w:asciiTheme="minorBidi" w:hAnsiTheme="minorBidi"/>
          <w:sz w:val="20"/>
          <w:szCs w:val="20"/>
        </w:rPr>
        <w:t>;</w:t>
      </w:r>
    </w:p>
    <w:p w14:paraId="32DDE7E3" w14:textId="77777777" w:rsidR="00FB3E5D" w:rsidRDefault="0003367B" w:rsidP="00A76291">
      <w:pPr>
        <w:pStyle w:val="ListParagraph"/>
        <w:numPr>
          <w:ilvl w:val="0"/>
          <w:numId w:val="11"/>
        </w:numPr>
        <w:spacing w:after="0" w:line="360" w:lineRule="auto"/>
        <w:ind w:left="720"/>
        <w:jc w:val="both"/>
        <w:rPr>
          <w:rFonts w:asciiTheme="minorBidi" w:hAnsiTheme="minorBidi"/>
          <w:sz w:val="20"/>
          <w:szCs w:val="20"/>
        </w:rPr>
      </w:pPr>
      <w:r w:rsidRPr="00893B5E">
        <w:rPr>
          <w:rFonts w:asciiTheme="minorBidi" w:hAnsiTheme="minorBidi"/>
          <w:sz w:val="20"/>
          <w:szCs w:val="20"/>
        </w:rPr>
        <w:t>Art</w:t>
      </w:r>
      <w:r w:rsidR="00FB3E5D">
        <w:rPr>
          <w:rFonts w:asciiTheme="minorBidi" w:hAnsiTheme="minorBidi"/>
          <w:sz w:val="20"/>
          <w:szCs w:val="20"/>
        </w:rPr>
        <w:t>;</w:t>
      </w:r>
    </w:p>
    <w:p w14:paraId="0DA8FFAD" w14:textId="77777777" w:rsidR="00FB3E5D" w:rsidRDefault="0003367B" w:rsidP="00A76291">
      <w:pPr>
        <w:pStyle w:val="ListParagraph"/>
        <w:numPr>
          <w:ilvl w:val="0"/>
          <w:numId w:val="11"/>
        </w:numPr>
        <w:spacing w:after="0" w:line="360" w:lineRule="auto"/>
        <w:ind w:left="720"/>
        <w:jc w:val="both"/>
        <w:rPr>
          <w:rFonts w:asciiTheme="minorBidi" w:hAnsiTheme="minorBidi"/>
          <w:sz w:val="20"/>
          <w:szCs w:val="20"/>
        </w:rPr>
      </w:pPr>
      <w:r w:rsidRPr="00893B5E">
        <w:rPr>
          <w:rFonts w:asciiTheme="minorBidi" w:hAnsiTheme="minorBidi"/>
          <w:sz w:val="20"/>
          <w:szCs w:val="20"/>
        </w:rPr>
        <w:t>Design Technology</w:t>
      </w:r>
      <w:r w:rsidR="00FB3E5D">
        <w:rPr>
          <w:rFonts w:asciiTheme="minorBidi" w:hAnsiTheme="minorBidi"/>
          <w:sz w:val="20"/>
          <w:szCs w:val="20"/>
        </w:rPr>
        <w:t>;</w:t>
      </w:r>
    </w:p>
    <w:p w14:paraId="0E2B8ACC" w14:textId="77777777" w:rsidR="00FB3E5D" w:rsidRDefault="0003367B" w:rsidP="00A76291">
      <w:pPr>
        <w:pStyle w:val="ListParagraph"/>
        <w:numPr>
          <w:ilvl w:val="0"/>
          <w:numId w:val="11"/>
        </w:numPr>
        <w:spacing w:after="0" w:line="360" w:lineRule="auto"/>
        <w:ind w:left="720"/>
        <w:jc w:val="both"/>
        <w:rPr>
          <w:rFonts w:asciiTheme="minorBidi" w:hAnsiTheme="minorBidi"/>
          <w:sz w:val="20"/>
          <w:szCs w:val="20"/>
        </w:rPr>
      </w:pPr>
      <w:r w:rsidRPr="00893B5E">
        <w:rPr>
          <w:rFonts w:asciiTheme="minorBidi" w:hAnsiTheme="minorBidi"/>
          <w:sz w:val="20"/>
          <w:szCs w:val="20"/>
        </w:rPr>
        <w:t>Geography</w:t>
      </w:r>
      <w:r w:rsidR="00FB3E5D">
        <w:rPr>
          <w:rFonts w:asciiTheme="minorBidi" w:hAnsiTheme="minorBidi"/>
          <w:sz w:val="20"/>
          <w:szCs w:val="20"/>
        </w:rPr>
        <w:t>;</w:t>
      </w:r>
    </w:p>
    <w:p w14:paraId="3C1435A4" w14:textId="77777777" w:rsidR="00144BAD" w:rsidRDefault="00144BAD" w:rsidP="00A76291">
      <w:pPr>
        <w:pStyle w:val="ListParagraph"/>
        <w:numPr>
          <w:ilvl w:val="0"/>
          <w:numId w:val="11"/>
        </w:numPr>
        <w:spacing w:after="0" w:line="360" w:lineRule="auto"/>
        <w:ind w:left="720"/>
        <w:jc w:val="both"/>
        <w:rPr>
          <w:rFonts w:asciiTheme="minorBidi" w:hAnsiTheme="minorBidi"/>
          <w:sz w:val="20"/>
          <w:szCs w:val="20"/>
        </w:rPr>
      </w:pPr>
      <w:r>
        <w:rPr>
          <w:rFonts w:asciiTheme="minorBidi" w:hAnsiTheme="minorBidi"/>
          <w:sz w:val="20"/>
          <w:szCs w:val="20"/>
        </w:rPr>
        <w:t>Modern languages;</w:t>
      </w:r>
    </w:p>
    <w:p w14:paraId="1714CAD8" w14:textId="77777777" w:rsidR="00144BAD" w:rsidRDefault="0003367B" w:rsidP="00A76291">
      <w:pPr>
        <w:pStyle w:val="ListParagraph"/>
        <w:numPr>
          <w:ilvl w:val="0"/>
          <w:numId w:val="11"/>
        </w:numPr>
        <w:spacing w:after="0" w:line="360" w:lineRule="auto"/>
        <w:ind w:left="720"/>
        <w:jc w:val="both"/>
        <w:rPr>
          <w:rFonts w:asciiTheme="minorBidi" w:hAnsiTheme="minorBidi"/>
          <w:sz w:val="20"/>
          <w:szCs w:val="20"/>
        </w:rPr>
      </w:pPr>
      <w:r w:rsidRPr="00893B5E">
        <w:rPr>
          <w:rFonts w:asciiTheme="minorBidi" w:hAnsiTheme="minorBidi"/>
          <w:sz w:val="20"/>
          <w:szCs w:val="20"/>
        </w:rPr>
        <w:t>History</w:t>
      </w:r>
      <w:r w:rsidR="00144BAD">
        <w:rPr>
          <w:rFonts w:asciiTheme="minorBidi" w:hAnsiTheme="minorBidi"/>
          <w:sz w:val="20"/>
          <w:szCs w:val="20"/>
        </w:rPr>
        <w:t>;</w:t>
      </w:r>
    </w:p>
    <w:p w14:paraId="15275D28" w14:textId="77777777" w:rsidR="00144BAD" w:rsidRDefault="0003367B" w:rsidP="00A76291">
      <w:pPr>
        <w:pStyle w:val="ListParagraph"/>
        <w:numPr>
          <w:ilvl w:val="0"/>
          <w:numId w:val="11"/>
        </w:numPr>
        <w:spacing w:after="0" w:line="360" w:lineRule="auto"/>
        <w:ind w:left="720"/>
        <w:jc w:val="both"/>
        <w:rPr>
          <w:rFonts w:asciiTheme="minorBidi" w:hAnsiTheme="minorBidi"/>
          <w:sz w:val="20"/>
          <w:szCs w:val="20"/>
        </w:rPr>
      </w:pPr>
      <w:r w:rsidRPr="00893B5E">
        <w:rPr>
          <w:rFonts w:asciiTheme="minorBidi" w:hAnsiTheme="minorBidi"/>
          <w:sz w:val="20"/>
          <w:szCs w:val="20"/>
        </w:rPr>
        <w:t>Information &amp; Communication Technology and Computing</w:t>
      </w:r>
      <w:r w:rsidR="00144BAD">
        <w:rPr>
          <w:rFonts w:asciiTheme="minorBidi" w:hAnsiTheme="minorBidi"/>
          <w:sz w:val="20"/>
          <w:szCs w:val="20"/>
        </w:rPr>
        <w:t>;</w:t>
      </w:r>
    </w:p>
    <w:p w14:paraId="448606E1" w14:textId="77777777" w:rsidR="00144BAD" w:rsidRDefault="0003367B" w:rsidP="00A76291">
      <w:pPr>
        <w:pStyle w:val="ListParagraph"/>
        <w:numPr>
          <w:ilvl w:val="0"/>
          <w:numId w:val="11"/>
        </w:numPr>
        <w:spacing w:after="0" w:line="360" w:lineRule="auto"/>
        <w:ind w:left="720"/>
        <w:jc w:val="both"/>
        <w:rPr>
          <w:rFonts w:asciiTheme="minorBidi" w:hAnsiTheme="minorBidi"/>
          <w:sz w:val="20"/>
          <w:szCs w:val="20"/>
        </w:rPr>
      </w:pPr>
      <w:r w:rsidRPr="00893B5E">
        <w:rPr>
          <w:rFonts w:asciiTheme="minorBidi" w:hAnsiTheme="minorBidi"/>
          <w:sz w:val="20"/>
          <w:szCs w:val="20"/>
        </w:rPr>
        <w:t>Religious Studies</w:t>
      </w:r>
      <w:r w:rsidR="00144BAD">
        <w:rPr>
          <w:rFonts w:asciiTheme="minorBidi" w:hAnsiTheme="minorBidi"/>
          <w:sz w:val="20"/>
          <w:szCs w:val="20"/>
        </w:rPr>
        <w:t>;</w:t>
      </w:r>
    </w:p>
    <w:p w14:paraId="1A4A26A8" w14:textId="604E6C8E" w:rsidR="009466B0" w:rsidRDefault="0003367B" w:rsidP="00A76291">
      <w:pPr>
        <w:pStyle w:val="ListParagraph"/>
        <w:numPr>
          <w:ilvl w:val="0"/>
          <w:numId w:val="11"/>
        </w:numPr>
        <w:spacing w:after="0" w:line="360" w:lineRule="auto"/>
        <w:ind w:left="720"/>
        <w:jc w:val="both"/>
        <w:rPr>
          <w:rFonts w:asciiTheme="minorBidi" w:hAnsiTheme="minorBidi"/>
          <w:sz w:val="20"/>
          <w:szCs w:val="20"/>
        </w:rPr>
      </w:pPr>
      <w:r w:rsidRPr="00893B5E">
        <w:rPr>
          <w:rFonts w:asciiTheme="minorBidi" w:hAnsiTheme="minorBidi"/>
          <w:sz w:val="20"/>
          <w:szCs w:val="20"/>
        </w:rPr>
        <w:t>Personal, Social, Health and Citizenship Education (PSHCE)</w:t>
      </w:r>
      <w:r w:rsidR="009466B0">
        <w:rPr>
          <w:rFonts w:asciiTheme="minorBidi" w:hAnsiTheme="minorBidi"/>
          <w:sz w:val="20"/>
          <w:szCs w:val="20"/>
        </w:rPr>
        <w:t>;</w:t>
      </w:r>
    </w:p>
    <w:p w14:paraId="149B7947" w14:textId="77777777" w:rsidR="009466B0" w:rsidRDefault="0003367B" w:rsidP="00A76291">
      <w:pPr>
        <w:pStyle w:val="ListParagraph"/>
        <w:numPr>
          <w:ilvl w:val="0"/>
          <w:numId w:val="11"/>
        </w:numPr>
        <w:spacing w:after="0" w:line="360" w:lineRule="auto"/>
        <w:ind w:left="720"/>
        <w:jc w:val="both"/>
        <w:rPr>
          <w:rFonts w:asciiTheme="minorBidi" w:hAnsiTheme="minorBidi"/>
          <w:sz w:val="20"/>
          <w:szCs w:val="20"/>
        </w:rPr>
      </w:pPr>
      <w:r w:rsidRPr="00893B5E">
        <w:rPr>
          <w:rFonts w:asciiTheme="minorBidi" w:hAnsiTheme="minorBidi"/>
          <w:sz w:val="20"/>
          <w:szCs w:val="20"/>
        </w:rPr>
        <w:t>Sport</w:t>
      </w:r>
      <w:r w:rsidR="009466B0">
        <w:rPr>
          <w:rFonts w:asciiTheme="minorBidi" w:hAnsiTheme="minorBidi"/>
          <w:sz w:val="20"/>
          <w:szCs w:val="20"/>
        </w:rPr>
        <w:t xml:space="preserve">. </w:t>
      </w:r>
    </w:p>
    <w:p w14:paraId="36086485" w14:textId="7EA2A728" w:rsidR="002C62B0" w:rsidRPr="009432EF" w:rsidRDefault="0003367B" w:rsidP="00A76291">
      <w:pPr>
        <w:pStyle w:val="ListParagraph"/>
        <w:numPr>
          <w:ilvl w:val="0"/>
          <w:numId w:val="9"/>
        </w:numPr>
        <w:spacing w:after="0" w:line="360" w:lineRule="auto"/>
        <w:ind w:left="360"/>
        <w:jc w:val="both"/>
        <w:rPr>
          <w:rFonts w:asciiTheme="minorBidi" w:hAnsiTheme="minorBidi"/>
          <w:sz w:val="20"/>
          <w:szCs w:val="20"/>
        </w:rPr>
      </w:pPr>
      <w:r w:rsidRPr="00893B5E">
        <w:rPr>
          <w:rFonts w:asciiTheme="minorBidi" w:hAnsiTheme="minorBidi"/>
          <w:sz w:val="20"/>
          <w:szCs w:val="20"/>
        </w:rPr>
        <w:t xml:space="preserve">Students </w:t>
      </w:r>
      <w:r w:rsidR="009466B0">
        <w:rPr>
          <w:rFonts w:asciiTheme="minorBidi" w:hAnsiTheme="minorBidi"/>
          <w:sz w:val="20"/>
          <w:szCs w:val="20"/>
        </w:rPr>
        <w:t xml:space="preserve">shall commence the </w:t>
      </w:r>
      <w:r w:rsidRPr="00893B5E">
        <w:rPr>
          <w:rFonts w:asciiTheme="minorBidi" w:hAnsiTheme="minorBidi"/>
          <w:sz w:val="20"/>
          <w:szCs w:val="20"/>
        </w:rPr>
        <w:t>GCSE syllabus in all subjects during Year 9</w:t>
      </w:r>
      <w:r w:rsidR="009432EF">
        <w:rPr>
          <w:rFonts w:asciiTheme="minorBidi" w:hAnsiTheme="minorBidi"/>
          <w:sz w:val="20"/>
          <w:szCs w:val="20"/>
        </w:rPr>
        <w:t xml:space="preserve"> </w:t>
      </w:r>
      <w:r w:rsidR="002B57B4">
        <w:rPr>
          <w:rFonts w:asciiTheme="minorBidi" w:hAnsiTheme="minorBidi"/>
          <w:sz w:val="20"/>
          <w:szCs w:val="20"/>
        </w:rPr>
        <w:t xml:space="preserve">and </w:t>
      </w:r>
      <w:r w:rsidR="002C62B0" w:rsidRPr="009432EF">
        <w:rPr>
          <w:rFonts w:asciiTheme="minorBidi" w:hAnsiTheme="minorBidi"/>
          <w:sz w:val="20"/>
          <w:szCs w:val="20"/>
        </w:rPr>
        <w:t xml:space="preserve">shall </w:t>
      </w:r>
      <w:r w:rsidRPr="009432EF">
        <w:rPr>
          <w:rFonts w:asciiTheme="minorBidi" w:hAnsiTheme="minorBidi"/>
          <w:sz w:val="20"/>
          <w:szCs w:val="20"/>
        </w:rPr>
        <w:t>choos</w:t>
      </w:r>
      <w:r w:rsidR="002C62B0" w:rsidRPr="009432EF">
        <w:rPr>
          <w:rFonts w:asciiTheme="minorBidi" w:hAnsiTheme="minorBidi"/>
          <w:sz w:val="20"/>
          <w:szCs w:val="20"/>
        </w:rPr>
        <w:t>e</w:t>
      </w:r>
      <w:r w:rsidRPr="009432EF">
        <w:rPr>
          <w:rFonts w:asciiTheme="minorBidi" w:hAnsiTheme="minorBidi"/>
          <w:sz w:val="20"/>
          <w:szCs w:val="20"/>
        </w:rPr>
        <w:t xml:space="preserve"> their GCSE options in the Spring Term of Year 9 for continuation into Year 10. </w:t>
      </w:r>
    </w:p>
    <w:p w14:paraId="17BF25A8" w14:textId="77777777" w:rsidR="002C62B0" w:rsidRDefault="002C62B0" w:rsidP="00A76291">
      <w:pPr>
        <w:pStyle w:val="ListParagraph"/>
        <w:numPr>
          <w:ilvl w:val="0"/>
          <w:numId w:val="9"/>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shall offer the following GCSE </w:t>
      </w:r>
      <w:r w:rsidR="0003367B" w:rsidRPr="00893B5E">
        <w:rPr>
          <w:rFonts w:asciiTheme="minorBidi" w:hAnsiTheme="minorBidi"/>
          <w:sz w:val="20"/>
          <w:szCs w:val="20"/>
        </w:rPr>
        <w:t xml:space="preserve">subjects: </w:t>
      </w:r>
    </w:p>
    <w:p w14:paraId="738D7329" w14:textId="77777777" w:rsidR="002B57B4" w:rsidRDefault="0003367B" w:rsidP="00A76291">
      <w:pPr>
        <w:pStyle w:val="ListParagraph"/>
        <w:numPr>
          <w:ilvl w:val="0"/>
          <w:numId w:val="12"/>
        </w:numPr>
        <w:spacing w:after="0" w:line="360" w:lineRule="auto"/>
        <w:ind w:left="720"/>
        <w:jc w:val="both"/>
        <w:rPr>
          <w:rFonts w:asciiTheme="minorBidi" w:hAnsiTheme="minorBidi"/>
          <w:sz w:val="20"/>
          <w:szCs w:val="20"/>
        </w:rPr>
      </w:pPr>
      <w:r w:rsidRPr="00893B5E">
        <w:rPr>
          <w:rFonts w:asciiTheme="minorBidi" w:hAnsiTheme="minorBidi"/>
          <w:sz w:val="20"/>
          <w:szCs w:val="20"/>
        </w:rPr>
        <w:t xml:space="preserve">English </w:t>
      </w:r>
      <w:r w:rsidR="002B57B4">
        <w:rPr>
          <w:rFonts w:asciiTheme="minorBidi" w:hAnsiTheme="minorBidi"/>
          <w:sz w:val="20"/>
          <w:szCs w:val="20"/>
        </w:rPr>
        <w:t>(l</w:t>
      </w:r>
      <w:r w:rsidRPr="00893B5E">
        <w:rPr>
          <w:rFonts w:asciiTheme="minorBidi" w:hAnsiTheme="minorBidi"/>
          <w:sz w:val="20"/>
          <w:szCs w:val="20"/>
        </w:rPr>
        <w:t xml:space="preserve">anguage </w:t>
      </w:r>
      <w:r w:rsidR="002B57B4">
        <w:rPr>
          <w:rFonts w:asciiTheme="minorBidi" w:hAnsiTheme="minorBidi"/>
          <w:sz w:val="20"/>
          <w:szCs w:val="20"/>
        </w:rPr>
        <w:t>and l</w:t>
      </w:r>
      <w:r w:rsidRPr="00893B5E">
        <w:rPr>
          <w:rFonts w:asciiTheme="minorBidi" w:hAnsiTheme="minorBidi"/>
          <w:sz w:val="20"/>
          <w:szCs w:val="20"/>
        </w:rPr>
        <w:t>iterature</w:t>
      </w:r>
      <w:r w:rsidR="002B57B4">
        <w:rPr>
          <w:rFonts w:asciiTheme="minorBidi" w:hAnsiTheme="minorBidi"/>
          <w:sz w:val="20"/>
          <w:szCs w:val="20"/>
        </w:rPr>
        <w:t>);</w:t>
      </w:r>
    </w:p>
    <w:p w14:paraId="5D22B97D" w14:textId="77777777" w:rsidR="002B57B4" w:rsidRDefault="0003367B" w:rsidP="00A76291">
      <w:pPr>
        <w:pStyle w:val="ListParagraph"/>
        <w:numPr>
          <w:ilvl w:val="0"/>
          <w:numId w:val="12"/>
        </w:numPr>
        <w:spacing w:after="0" w:line="360" w:lineRule="auto"/>
        <w:ind w:left="720"/>
        <w:jc w:val="both"/>
        <w:rPr>
          <w:rFonts w:asciiTheme="minorBidi" w:hAnsiTheme="minorBidi"/>
          <w:sz w:val="20"/>
          <w:szCs w:val="20"/>
        </w:rPr>
      </w:pPr>
      <w:r w:rsidRPr="00893B5E">
        <w:rPr>
          <w:rFonts w:asciiTheme="minorBidi" w:hAnsiTheme="minorBidi"/>
          <w:sz w:val="20"/>
          <w:szCs w:val="20"/>
        </w:rPr>
        <w:t>Mathematics</w:t>
      </w:r>
      <w:r w:rsidR="002B57B4">
        <w:rPr>
          <w:rFonts w:asciiTheme="minorBidi" w:hAnsiTheme="minorBidi"/>
          <w:sz w:val="20"/>
          <w:szCs w:val="20"/>
        </w:rPr>
        <w:t>;</w:t>
      </w:r>
    </w:p>
    <w:p w14:paraId="36CF95FD" w14:textId="77777777" w:rsidR="002B57B4" w:rsidRDefault="0003367B" w:rsidP="00A76291">
      <w:pPr>
        <w:pStyle w:val="ListParagraph"/>
        <w:numPr>
          <w:ilvl w:val="0"/>
          <w:numId w:val="12"/>
        </w:numPr>
        <w:spacing w:after="0" w:line="360" w:lineRule="auto"/>
        <w:ind w:left="720"/>
        <w:jc w:val="both"/>
        <w:rPr>
          <w:rFonts w:asciiTheme="minorBidi" w:hAnsiTheme="minorBidi"/>
          <w:sz w:val="20"/>
          <w:szCs w:val="20"/>
        </w:rPr>
      </w:pPr>
      <w:r w:rsidRPr="00893B5E">
        <w:rPr>
          <w:rFonts w:asciiTheme="minorBidi" w:hAnsiTheme="minorBidi"/>
          <w:sz w:val="20"/>
          <w:szCs w:val="20"/>
        </w:rPr>
        <w:t>Biology</w:t>
      </w:r>
      <w:r w:rsidR="002B57B4">
        <w:rPr>
          <w:rFonts w:asciiTheme="minorBidi" w:hAnsiTheme="minorBidi"/>
          <w:sz w:val="20"/>
          <w:szCs w:val="20"/>
        </w:rPr>
        <w:t>;</w:t>
      </w:r>
    </w:p>
    <w:p w14:paraId="390AFB68" w14:textId="77777777" w:rsidR="002B57B4" w:rsidRDefault="0003367B" w:rsidP="00A76291">
      <w:pPr>
        <w:pStyle w:val="ListParagraph"/>
        <w:numPr>
          <w:ilvl w:val="0"/>
          <w:numId w:val="12"/>
        </w:numPr>
        <w:spacing w:after="0" w:line="360" w:lineRule="auto"/>
        <w:ind w:left="720"/>
        <w:jc w:val="both"/>
        <w:rPr>
          <w:rFonts w:asciiTheme="minorBidi" w:hAnsiTheme="minorBidi"/>
          <w:sz w:val="20"/>
          <w:szCs w:val="20"/>
        </w:rPr>
      </w:pPr>
      <w:r w:rsidRPr="00893B5E">
        <w:rPr>
          <w:rFonts w:asciiTheme="minorBidi" w:hAnsiTheme="minorBidi"/>
          <w:sz w:val="20"/>
          <w:szCs w:val="20"/>
        </w:rPr>
        <w:t>Chemistry</w:t>
      </w:r>
      <w:r w:rsidR="002B57B4">
        <w:rPr>
          <w:rFonts w:asciiTheme="minorBidi" w:hAnsiTheme="minorBidi"/>
          <w:sz w:val="20"/>
          <w:szCs w:val="20"/>
        </w:rPr>
        <w:t>;</w:t>
      </w:r>
    </w:p>
    <w:p w14:paraId="05637B0F" w14:textId="77777777" w:rsidR="0089113B" w:rsidRDefault="0003367B" w:rsidP="00A76291">
      <w:pPr>
        <w:pStyle w:val="ListParagraph"/>
        <w:numPr>
          <w:ilvl w:val="0"/>
          <w:numId w:val="12"/>
        </w:numPr>
        <w:spacing w:after="0" w:line="360" w:lineRule="auto"/>
        <w:ind w:left="720"/>
        <w:jc w:val="both"/>
        <w:rPr>
          <w:rFonts w:asciiTheme="minorBidi" w:hAnsiTheme="minorBidi"/>
          <w:sz w:val="20"/>
          <w:szCs w:val="20"/>
        </w:rPr>
      </w:pPr>
      <w:r w:rsidRPr="00893B5E">
        <w:rPr>
          <w:rFonts w:asciiTheme="minorBidi" w:hAnsiTheme="minorBidi"/>
          <w:sz w:val="20"/>
          <w:szCs w:val="20"/>
        </w:rPr>
        <w:t>Physics</w:t>
      </w:r>
      <w:r w:rsidR="0089113B">
        <w:rPr>
          <w:rFonts w:asciiTheme="minorBidi" w:hAnsiTheme="minorBidi"/>
          <w:sz w:val="20"/>
          <w:szCs w:val="20"/>
        </w:rPr>
        <w:t>;</w:t>
      </w:r>
    </w:p>
    <w:p w14:paraId="2DAC02BB" w14:textId="77777777" w:rsidR="0089113B" w:rsidRDefault="0089113B" w:rsidP="00A76291">
      <w:pPr>
        <w:pStyle w:val="ListParagraph"/>
        <w:numPr>
          <w:ilvl w:val="0"/>
          <w:numId w:val="12"/>
        </w:numPr>
        <w:spacing w:after="0" w:line="360" w:lineRule="auto"/>
        <w:ind w:left="720"/>
        <w:jc w:val="both"/>
        <w:rPr>
          <w:rFonts w:asciiTheme="minorBidi" w:hAnsiTheme="minorBidi"/>
          <w:sz w:val="20"/>
          <w:szCs w:val="20"/>
        </w:rPr>
      </w:pPr>
      <w:r>
        <w:rPr>
          <w:rFonts w:asciiTheme="minorBidi" w:hAnsiTheme="minorBidi"/>
          <w:sz w:val="20"/>
          <w:szCs w:val="20"/>
        </w:rPr>
        <w:t>Modern language;</w:t>
      </w:r>
    </w:p>
    <w:p w14:paraId="56759802" w14:textId="77777777" w:rsidR="0089113B" w:rsidRDefault="0003367B" w:rsidP="00A76291">
      <w:pPr>
        <w:pStyle w:val="ListParagraph"/>
        <w:numPr>
          <w:ilvl w:val="0"/>
          <w:numId w:val="12"/>
        </w:numPr>
        <w:spacing w:after="0" w:line="360" w:lineRule="auto"/>
        <w:ind w:left="720"/>
        <w:jc w:val="both"/>
        <w:rPr>
          <w:rFonts w:asciiTheme="minorBidi" w:hAnsiTheme="minorBidi"/>
          <w:sz w:val="20"/>
          <w:szCs w:val="20"/>
        </w:rPr>
      </w:pPr>
      <w:r w:rsidRPr="00893B5E">
        <w:rPr>
          <w:rFonts w:asciiTheme="minorBidi" w:hAnsiTheme="minorBidi"/>
          <w:sz w:val="20"/>
          <w:szCs w:val="20"/>
        </w:rPr>
        <w:t>Geography</w:t>
      </w:r>
      <w:r w:rsidR="0089113B">
        <w:rPr>
          <w:rFonts w:asciiTheme="minorBidi" w:hAnsiTheme="minorBidi"/>
          <w:sz w:val="20"/>
          <w:szCs w:val="20"/>
        </w:rPr>
        <w:t>;</w:t>
      </w:r>
    </w:p>
    <w:p w14:paraId="0C159313" w14:textId="77777777" w:rsidR="0089113B" w:rsidRDefault="0003367B" w:rsidP="00A76291">
      <w:pPr>
        <w:pStyle w:val="ListParagraph"/>
        <w:numPr>
          <w:ilvl w:val="0"/>
          <w:numId w:val="12"/>
        </w:numPr>
        <w:spacing w:after="0" w:line="360" w:lineRule="auto"/>
        <w:ind w:left="720"/>
        <w:jc w:val="both"/>
        <w:rPr>
          <w:rFonts w:asciiTheme="minorBidi" w:hAnsiTheme="minorBidi"/>
          <w:sz w:val="20"/>
          <w:szCs w:val="20"/>
        </w:rPr>
      </w:pPr>
      <w:r w:rsidRPr="00893B5E">
        <w:rPr>
          <w:rFonts w:asciiTheme="minorBidi" w:hAnsiTheme="minorBidi"/>
          <w:sz w:val="20"/>
          <w:szCs w:val="20"/>
        </w:rPr>
        <w:t>History</w:t>
      </w:r>
      <w:r w:rsidR="0089113B">
        <w:rPr>
          <w:rFonts w:asciiTheme="minorBidi" w:hAnsiTheme="minorBidi"/>
          <w:sz w:val="20"/>
          <w:szCs w:val="20"/>
        </w:rPr>
        <w:t>;</w:t>
      </w:r>
    </w:p>
    <w:p w14:paraId="11F8633E" w14:textId="77777777" w:rsidR="0089113B" w:rsidRDefault="0003367B" w:rsidP="00A76291">
      <w:pPr>
        <w:pStyle w:val="ListParagraph"/>
        <w:numPr>
          <w:ilvl w:val="0"/>
          <w:numId w:val="12"/>
        </w:numPr>
        <w:spacing w:after="0" w:line="360" w:lineRule="auto"/>
        <w:ind w:left="720"/>
        <w:jc w:val="both"/>
        <w:rPr>
          <w:rFonts w:asciiTheme="minorBidi" w:hAnsiTheme="minorBidi"/>
          <w:sz w:val="20"/>
          <w:szCs w:val="20"/>
        </w:rPr>
      </w:pPr>
      <w:r w:rsidRPr="00893B5E">
        <w:rPr>
          <w:rFonts w:asciiTheme="minorBidi" w:hAnsiTheme="minorBidi"/>
          <w:sz w:val="20"/>
          <w:szCs w:val="20"/>
        </w:rPr>
        <w:t>Religious Studies</w:t>
      </w:r>
      <w:r w:rsidR="0089113B">
        <w:rPr>
          <w:rFonts w:asciiTheme="minorBidi" w:hAnsiTheme="minorBidi"/>
          <w:sz w:val="20"/>
          <w:szCs w:val="20"/>
        </w:rPr>
        <w:t>;</w:t>
      </w:r>
    </w:p>
    <w:p w14:paraId="7C7AAFB6" w14:textId="77777777" w:rsidR="0089113B" w:rsidRDefault="0003367B" w:rsidP="00A76291">
      <w:pPr>
        <w:pStyle w:val="ListParagraph"/>
        <w:numPr>
          <w:ilvl w:val="0"/>
          <w:numId w:val="12"/>
        </w:numPr>
        <w:spacing w:after="0" w:line="360" w:lineRule="auto"/>
        <w:ind w:left="720"/>
        <w:jc w:val="both"/>
        <w:rPr>
          <w:rFonts w:asciiTheme="minorBidi" w:hAnsiTheme="minorBidi"/>
          <w:sz w:val="20"/>
          <w:szCs w:val="20"/>
        </w:rPr>
      </w:pPr>
      <w:r w:rsidRPr="00893B5E">
        <w:rPr>
          <w:rFonts w:asciiTheme="minorBidi" w:hAnsiTheme="minorBidi"/>
          <w:sz w:val="20"/>
          <w:szCs w:val="20"/>
        </w:rPr>
        <w:t>Business</w:t>
      </w:r>
      <w:r w:rsidR="0089113B">
        <w:rPr>
          <w:rFonts w:asciiTheme="minorBidi" w:hAnsiTheme="minorBidi"/>
          <w:sz w:val="20"/>
          <w:szCs w:val="20"/>
        </w:rPr>
        <w:t>;</w:t>
      </w:r>
    </w:p>
    <w:p w14:paraId="242474AC" w14:textId="77777777" w:rsidR="0089113B" w:rsidRDefault="0089113B" w:rsidP="00A76291">
      <w:pPr>
        <w:pStyle w:val="ListParagraph"/>
        <w:numPr>
          <w:ilvl w:val="0"/>
          <w:numId w:val="12"/>
        </w:numPr>
        <w:spacing w:after="0" w:line="360" w:lineRule="auto"/>
        <w:ind w:left="720"/>
        <w:jc w:val="both"/>
        <w:rPr>
          <w:rFonts w:asciiTheme="minorBidi" w:hAnsiTheme="minorBidi"/>
          <w:sz w:val="20"/>
          <w:szCs w:val="20"/>
        </w:rPr>
      </w:pPr>
      <w:r>
        <w:rPr>
          <w:rFonts w:asciiTheme="minorBidi" w:hAnsiTheme="minorBidi"/>
          <w:sz w:val="20"/>
          <w:szCs w:val="20"/>
        </w:rPr>
        <w:t>Music;</w:t>
      </w:r>
    </w:p>
    <w:p w14:paraId="3D0C2D04" w14:textId="77777777" w:rsidR="002B5F4F" w:rsidRDefault="0003367B" w:rsidP="00A76291">
      <w:pPr>
        <w:pStyle w:val="ListParagraph"/>
        <w:numPr>
          <w:ilvl w:val="0"/>
          <w:numId w:val="12"/>
        </w:numPr>
        <w:spacing w:after="0" w:line="360" w:lineRule="auto"/>
        <w:ind w:left="720"/>
        <w:jc w:val="both"/>
        <w:rPr>
          <w:rFonts w:asciiTheme="minorBidi" w:hAnsiTheme="minorBidi"/>
          <w:sz w:val="20"/>
          <w:szCs w:val="20"/>
        </w:rPr>
      </w:pPr>
      <w:r w:rsidRPr="00893B5E">
        <w:rPr>
          <w:rFonts w:asciiTheme="minorBidi" w:hAnsiTheme="minorBidi"/>
          <w:sz w:val="20"/>
          <w:szCs w:val="20"/>
        </w:rPr>
        <w:t>Computer Science</w:t>
      </w:r>
      <w:r w:rsidR="002B5F4F">
        <w:rPr>
          <w:rFonts w:asciiTheme="minorBidi" w:hAnsiTheme="minorBidi"/>
          <w:sz w:val="20"/>
          <w:szCs w:val="20"/>
        </w:rPr>
        <w:t>.</w:t>
      </w:r>
    </w:p>
    <w:p w14:paraId="0D333CFD" w14:textId="77777777" w:rsidR="00325671" w:rsidRDefault="0003367B" w:rsidP="00A76291">
      <w:pPr>
        <w:pStyle w:val="ListParagraph"/>
        <w:numPr>
          <w:ilvl w:val="0"/>
          <w:numId w:val="13"/>
        </w:numPr>
        <w:spacing w:after="0" w:line="360" w:lineRule="auto"/>
        <w:ind w:left="360"/>
        <w:jc w:val="both"/>
        <w:rPr>
          <w:rFonts w:asciiTheme="minorBidi" w:hAnsiTheme="minorBidi"/>
          <w:sz w:val="20"/>
          <w:szCs w:val="20"/>
        </w:rPr>
      </w:pPr>
      <w:r w:rsidRPr="00893B5E">
        <w:rPr>
          <w:rFonts w:asciiTheme="minorBidi" w:hAnsiTheme="minorBidi"/>
          <w:sz w:val="20"/>
          <w:szCs w:val="20"/>
        </w:rPr>
        <w:t>All students</w:t>
      </w:r>
      <w:r w:rsidR="002B5F4F">
        <w:rPr>
          <w:rFonts w:asciiTheme="minorBidi" w:hAnsiTheme="minorBidi"/>
          <w:sz w:val="20"/>
          <w:szCs w:val="20"/>
        </w:rPr>
        <w:t xml:space="preserve"> taking their GCSE</w:t>
      </w:r>
      <w:r w:rsidR="00444547">
        <w:rPr>
          <w:rFonts w:asciiTheme="minorBidi" w:hAnsiTheme="minorBidi"/>
          <w:sz w:val="20"/>
          <w:szCs w:val="20"/>
        </w:rPr>
        <w:t xml:space="preserve">’s </w:t>
      </w:r>
      <w:r w:rsidRPr="00893B5E">
        <w:rPr>
          <w:rFonts w:asciiTheme="minorBidi" w:hAnsiTheme="minorBidi"/>
          <w:sz w:val="20"/>
          <w:szCs w:val="20"/>
        </w:rPr>
        <w:t>will study English Language and Math</w:t>
      </w:r>
      <w:r w:rsidR="00444547">
        <w:rPr>
          <w:rFonts w:asciiTheme="minorBidi" w:hAnsiTheme="minorBidi"/>
          <w:sz w:val="20"/>
          <w:szCs w:val="20"/>
        </w:rPr>
        <w:t>ematics</w:t>
      </w:r>
      <w:r w:rsidRPr="00893B5E">
        <w:rPr>
          <w:rFonts w:asciiTheme="minorBidi" w:hAnsiTheme="minorBidi"/>
          <w:sz w:val="20"/>
          <w:szCs w:val="20"/>
        </w:rPr>
        <w:t xml:space="preserve">, </w:t>
      </w:r>
      <w:r w:rsidR="00444547">
        <w:rPr>
          <w:rFonts w:asciiTheme="minorBidi" w:hAnsiTheme="minorBidi"/>
          <w:sz w:val="20"/>
          <w:szCs w:val="20"/>
        </w:rPr>
        <w:t xml:space="preserve">which may be </w:t>
      </w:r>
      <w:r w:rsidRPr="00893B5E">
        <w:rPr>
          <w:rFonts w:asciiTheme="minorBidi" w:hAnsiTheme="minorBidi"/>
          <w:sz w:val="20"/>
          <w:szCs w:val="20"/>
        </w:rPr>
        <w:t xml:space="preserve">complemented by </w:t>
      </w:r>
      <w:r w:rsidR="00444547">
        <w:rPr>
          <w:rFonts w:asciiTheme="minorBidi" w:hAnsiTheme="minorBidi"/>
          <w:sz w:val="20"/>
          <w:szCs w:val="20"/>
        </w:rPr>
        <w:t>f</w:t>
      </w:r>
      <w:r w:rsidRPr="00893B5E">
        <w:rPr>
          <w:rFonts w:asciiTheme="minorBidi" w:hAnsiTheme="minorBidi"/>
          <w:sz w:val="20"/>
          <w:szCs w:val="20"/>
        </w:rPr>
        <w:t xml:space="preserve">unctional </w:t>
      </w:r>
      <w:r w:rsidR="00444547">
        <w:rPr>
          <w:rFonts w:asciiTheme="minorBidi" w:hAnsiTheme="minorBidi"/>
          <w:sz w:val="20"/>
          <w:szCs w:val="20"/>
        </w:rPr>
        <w:t>s</w:t>
      </w:r>
      <w:r w:rsidRPr="00893B5E">
        <w:rPr>
          <w:rFonts w:asciiTheme="minorBidi" w:hAnsiTheme="minorBidi"/>
          <w:sz w:val="20"/>
          <w:szCs w:val="20"/>
        </w:rPr>
        <w:t>kills</w:t>
      </w:r>
      <w:r w:rsidR="00444547">
        <w:rPr>
          <w:rFonts w:asciiTheme="minorBidi" w:hAnsiTheme="minorBidi"/>
          <w:sz w:val="20"/>
          <w:szCs w:val="20"/>
        </w:rPr>
        <w:t>, if appropriate</w:t>
      </w:r>
      <w:r w:rsidRPr="00893B5E">
        <w:rPr>
          <w:rFonts w:asciiTheme="minorBidi" w:hAnsiTheme="minorBidi"/>
          <w:sz w:val="20"/>
          <w:szCs w:val="20"/>
        </w:rPr>
        <w:t xml:space="preserve">. </w:t>
      </w:r>
    </w:p>
    <w:p w14:paraId="7E235580" w14:textId="77777777" w:rsidR="00CA52D2" w:rsidRDefault="0003367B" w:rsidP="00A76291">
      <w:pPr>
        <w:pStyle w:val="ListParagraph"/>
        <w:numPr>
          <w:ilvl w:val="0"/>
          <w:numId w:val="13"/>
        </w:numPr>
        <w:spacing w:after="0" w:line="360" w:lineRule="auto"/>
        <w:ind w:left="360"/>
        <w:jc w:val="both"/>
        <w:rPr>
          <w:rFonts w:asciiTheme="minorBidi" w:hAnsiTheme="minorBidi"/>
          <w:sz w:val="20"/>
          <w:szCs w:val="20"/>
        </w:rPr>
      </w:pPr>
      <w:r w:rsidRPr="00893B5E">
        <w:rPr>
          <w:rFonts w:asciiTheme="minorBidi" w:hAnsiTheme="minorBidi"/>
          <w:sz w:val="20"/>
          <w:szCs w:val="20"/>
        </w:rPr>
        <w:t xml:space="preserve">The majority of </w:t>
      </w:r>
      <w:r w:rsidR="00325671">
        <w:rPr>
          <w:rFonts w:asciiTheme="minorBidi" w:hAnsiTheme="minorBidi"/>
          <w:sz w:val="20"/>
          <w:szCs w:val="20"/>
        </w:rPr>
        <w:t xml:space="preserve">GCSE </w:t>
      </w:r>
      <w:r w:rsidRPr="00893B5E">
        <w:rPr>
          <w:rFonts w:asciiTheme="minorBidi" w:hAnsiTheme="minorBidi"/>
          <w:sz w:val="20"/>
          <w:szCs w:val="20"/>
        </w:rPr>
        <w:t xml:space="preserve">students will study English Literature, three sciences and a </w:t>
      </w:r>
      <w:r w:rsidR="00325671">
        <w:rPr>
          <w:rFonts w:asciiTheme="minorBidi" w:hAnsiTheme="minorBidi"/>
          <w:sz w:val="20"/>
          <w:szCs w:val="20"/>
        </w:rPr>
        <w:t>modern</w:t>
      </w:r>
      <w:r w:rsidRPr="00893B5E">
        <w:rPr>
          <w:rFonts w:asciiTheme="minorBidi" w:hAnsiTheme="minorBidi"/>
          <w:sz w:val="20"/>
          <w:szCs w:val="20"/>
        </w:rPr>
        <w:t xml:space="preserve"> language, as a minimum. </w:t>
      </w:r>
    </w:p>
    <w:p w14:paraId="60BCFC1E" w14:textId="7619AB6D" w:rsidR="00FE21FA" w:rsidRDefault="0003367B" w:rsidP="00A76291">
      <w:pPr>
        <w:pStyle w:val="ListParagraph"/>
        <w:numPr>
          <w:ilvl w:val="0"/>
          <w:numId w:val="13"/>
        </w:numPr>
        <w:spacing w:after="0" w:line="360" w:lineRule="auto"/>
        <w:ind w:left="360"/>
        <w:jc w:val="both"/>
        <w:rPr>
          <w:rFonts w:asciiTheme="minorBidi" w:hAnsiTheme="minorBidi"/>
          <w:sz w:val="20"/>
          <w:szCs w:val="20"/>
        </w:rPr>
      </w:pPr>
      <w:r w:rsidRPr="00893B5E">
        <w:rPr>
          <w:rFonts w:asciiTheme="minorBidi" w:hAnsiTheme="minorBidi"/>
          <w:sz w:val="20"/>
          <w:szCs w:val="20"/>
        </w:rPr>
        <w:t xml:space="preserve">Students in Key Stages 3 and 4 </w:t>
      </w:r>
      <w:r w:rsidR="00CA52D2">
        <w:rPr>
          <w:rFonts w:asciiTheme="minorBidi" w:hAnsiTheme="minorBidi"/>
          <w:sz w:val="20"/>
          <w:szCs w:val="20"/>
        </w:rPr>
        <w:t xml:space="preserve">shall also be required to take </w:t>
      </w:r>
      <w:r w:rsidR="00CA52D2" w:rsidRPr="00893B5E">
        <w:rPr>
          <w:rFonts w:asciiTheme="minorBidi" w:hAnsiTheme="minorBidi"/>
          <w:sz w:val="20"/>
          <w:szCs w:val="20"/>
        </w:rPr>
        <w:t xml:space="preserve">Personal, Social, Health and Citizenship Education </w:t>
      </w:r>
      <w:r w:rsidRPr="00893B5E">
        <w:rPr>
          <w:rFonts w:asciiTheme="minorBidi" w:hAnsiTheme="minorBidi"/>
          <w:sz w:val="20"/>
          <w:szCs w:val="20"/>
        </w:rPr>
        <w:t>cover</w:t>
      </w:r>
      <w:r w:rsidR="00475685">
        <w:rPr>
          <w:rFonts w:asciiTheme="minorBidi" w:hAnsiTheme="minorBidi"/>
          <w:sz w:val="20"/>
          <w:szCs w:val="20"/>
        </w:rPr>
        <w:t>ing a</w:t>
      </w:r>
      <w:r w:rsidRPr="00893B5E">
        <w:rPr>
          <w:rFonts w:asciiTheme="minorBidi" w:hAnsiTheme="minorBidi"/>
          <w:sz w:val="20"/>
          <w:szCs w:val="20"/>
        </w:rPr>
        <w:t xml:space="preserve"> range of topics within personal, social, health and citizenship education, </w:t>
      </w:r>
      <w:r w:rsidR="00475685">
        <w:rPr>
          <w:rFonts w:asciiTheme="minorBidi" w:hAnsiTheme="minorBidi"/>
          <w:sz w:val="20"/>
          <w:szCs w:val="20"/>
        </w:rPr>
        <w:t xml:space="preserve">e.g., </w:t>
      </w:r>
      <w:r w:rsidRPr="00893B5E">
        <w:rPr>
          <w:rFonts w:asciiTheme="minorBidi" w:hAnsiTheme="minorBidi"/>
          <w:sz w:val="20"/>
          <w:szCs w:val="20"/>
        </w:rPr>
        <w:t xml:space="preserve">sex education, </w:t>
      </w:r>
      <w:r w:rsidR="00CA52D2">
        <w:rPr>
          <w:rFonts w:asciiTheme="minorBidi" w:hAnsiTheme="minorBidi"/>
          <w:sz w:val="20"/>
          <w:szCs w:val="20"/>
        </w:rPr>
        <w:t xml:space="preserve">relationships, </w:t>
      </w:r>
      <w:r w:rsidRPr="00893B5E">
        <w:rPr>
          <w:rFonts w:asciiTheme="minorBidi" w:hAnsiTheme="minorBidi"/>
          <w:sz w:val="20"/>
          <w:szCs w:val="20"/>
        </w:rPr>
        <w:t>drug awareness, drug and substance abuse, health education and healthy living</w:t>
      </w:r>
      <w:r w:rsidR="00475685">
        <w:rPr>
          <w:rFonts w:asciiTheme="minorBidi" w:hAnsiTheme="minorBidi"/>
          <w:sz w:val="20"/>
          <w:szCs w:val="20"/>
        </w:rPr>
        <w:t xml:space="preserve">.  </w:t>
      </w:r>
      <w:r w:rsidR="003C4FEE">
        <w:rPr>
          <w:rFonts w:asciiTheme="minorBidi" w:hAnsiTheme="minorBidi"/>
          <w:sz w:val="20"/>
          <w:szCs w:val="20"/>
        </w:rPr>
        <w:t xml:space="preserve">PSHCE </w:t>
      </w:r>
      <w:r w:rsidR="00A37226">
        <w:rPr>
          <w:rFonts w:asciiTheme="minorBidi" w:hAnsiTheme="minorBidi"/>
          <w:sz w:val="20"/>
          <w:szCs w:val="20"/>
        </w:rPr>
        <w:t>at Supreme Education will also be an ideal opportunity to</w:t>
      </w:r>
      <w:r w:rsidR="003C4FEE">
        <w:rPr>
          <w:rFonts w:asciiTheme="minorBidi" w:hAnsiTheme="minorBidi"/>
          <w:sz w:val="20"/>
          <w:szCs w:val="20"/>
        </w:rPr>
        <w:t xml:space="preserve"> </w:t>
      </w:r>
      <w:r w:rsidRPr="00893B5E">
        <w:rPr>
          <w:rFonts w:asciiTheme="minorBidi" w:hAnsiTheme="minorBidi"/>
          <w:sz w:val="20"/>
          <w:szCs w:val="20"/>
        </w:rPr>
        <w:t>address</w:t>
      </w:r>
      <w:r w:rsidR="00A37226">
        <w:rPr>
          <w:rFonts w:asciiTheme="minorBidi" w:hAnsiTheme="minorBidi"/>
          <w:sz w:val="20"/>
          <w:szCs w:val="20"/>
        </w:rPr>
        <w:t xml:space="preserve"> a number o</w:t>
      </w:r>
      <w:r w:rsidR="00053D06">
        <w:rPr>
          <w:rFonts w:asciiTheme="minorBidi" w:hAnsiTheme="minorBidi"/>
          <w:sz w:val="20"/>
          <w:szCs w:val="20"/>
        </w:rPr>
        <w:t xml:space="preserve">f key contemporary issues such as </w:t>
      </w:r>
      <w:r w:rsidRPr="00893B5E">
        <w:rPr>
          <w:rFonts w:asciiTheme="minorBidi" w:hAnsiTheme="minorBidi"/>
          <w:sz w:val="20"/>
          <w:szCs w:val="20"/>
        </w:rPr>
        <w:t>mental health, equal opportunities including protected characteristics, citizenship, safeguarding</w:t>
      </w:r>
      <w:r w:rsidR="00053D06">
        <w:rPr>
          <w:rFonts w:asciiTheme="minorBidi" w:hAnsiTheme="minorBidi"/>
          <w:sz w:val="20"/>
          <w:szCs w:val="20"/>
        </w:rPr>
        <w:t>,</w:t>
      </w:r>
      <w:r w:rsidRPr="00893B5E">
        <w:rPr>
          <w:rFonts w:asciiTheme="minorBidi" w:hAnsiTheme="minorBidi"/>
          <w:sz w:val="20"/>
          <w:szCs w:val="20"/>
        </w:rPr>
        <w:t xml:space="preserve"> education and keeping safe online</w:t>
      </w:r>
      <w:r w:rsidR="00053D06">
        <w:rPr>
          <w:rFonts w:asciiTheme="minorBidi" w:hAnsiTheme="minorBidi"/>
          <w:sz w:val="20"/>
          <w:szCs w:val="20"/>
        </w:rPr>
        <w:t xml:space="preserve">.  </w:t>
      </w:r>
      <w:r w:rsidR="00D661B4">
        <w:rPr>
          <w:rFonts w:asciiTheme="minorBidi" w:hAnsiTheme="minorBidi"/>
          <w:sz w:val="20"/>
          <w:szCs w:val="20"/>
        </w:rPr>
        <w:t>This topic will be delivered appropriately to the students</w:t>
      </w:r>
      <w:r w:rsidRPr="00893B5E">
        <w:rPr>
          <w:rFonts w:asciiTheme="minorBidi" w:hAnsiTheme="minorBidi"/>
          <w:sz w:val="20"/>
          <w:szCs w:val="20"/>
        </w:rPr>
        <w:t xml:space="preserve">, </w:t>
      </w:r>
      <w:r w:rsidR="00D661B4">
        <w:rPr>
          <w:rFonts w:asciiTheme="minorBidi" w:hAnsiTheme="minorBidi"/>
          <w:sz w:val="20"/>
          <w:szCs w:val="20"/>
        </w:rPr>
        <w:t xml:space="preserve">based on their </w:t>
      </w:r>
      <w:r w:rsidRPr="00893B5E">
        <w:rPr>
          <w:rFonts w:asciiTheme="minorBidi" w:hAnsiTheme="minorBidi"/>
          <w:sz w:val="20"/>
          <w:szCs w:val="20"/>
        </w:rPr>
        <w:t xml:space="preserve">age and ability. </w:t>
      </w:r>
    </w:p>
    <w:p w14:paraId="51D260DE" w14:textId="77777777" w:rsidR="00174E31" w:rsidRDefault="00174E31" w:rsidP="00874103">
      <w:pPr>
        <w:pStyle w:val="ListParagraph"/>
        <w:spacing w:after="0" w:line="360" w:lineRule="auto"/>
        <w:ind w:left="360"/>
        <w:jc w:val="both"/>
        <w:rPr>
          <w:rFonts w:asciiTheme="minorBidi" w:hAnsiTheme="minorBidi"/>
          <w:sz w:val="20"/>
          <w:szCs w:val="20"/>
        </w:rPr>
      </w:pPr>
    </w:p>
    <w:p w14:paraId="6FC1085B" w14:textId="620A8762" w:rsidR="00765E45" w:rsidRDefault="00874103" w:rsidP="00A76291">
      <w:pPr>
        <w:pStyle w:val="Heading3"/>
        <w:numPr>
          <w:ilvl w:val="0"/>
          <w:numId w:val="8"/>
        </w:numPr>
        <w:spacing w:before="0"/>
        <w:ind w:left="360"/>
      </w:pPr>
      <w:bookmarkStart w:id="4" w:name="_Toc109577786"/>
      <w:r>
        <w:t>Equal Opportunities</w:t>
      </w:r>
      <w:bookmarkEnd w:id="4"/>
    </w:p>
    <w:p w14:paraId="0E9A89DE" w14:textId="77777777" w:rsidR="00874103" w:rsidRDefault="00874103" w:rsidP="00A76291">
      <w:pPr>
        <w:pStyle w:val="ListParagraph"/>
        <w:numPr>
          <w:ilvl w:val="0"/>
          <w:numId w:val="15"/>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w:t>
      </w:r>
      <w:r w:rsidR="0003367B" w:rsidRPr="00765E45">
        <w:rPr>
          <w:rFonts w:asciiTheme="minorBidi" w:hAnsiTheme="minorBidi"/>
          <w:sz w:val="20"/>
          <w:szCs w:val="20"/>
        </w:rPr>
        <w:t xml:space="preserve">is </w:t>
      </w:r>
      <w:r>
        <w:rPr>
          <w:rFonts w:asciiTheme="minorBidi" w:hAnsiTheme="minorBidi"/>
          <w:sz w:val="20"/>
          <w:szCs w:val="20"/>
        </w:rPr>
        <w:t xml:space="preserve">fully </w:t>
      </w:r>
      <w:r w:rsidR="0003367B" w:rsidRPr="00765E45">
        <w:rPr>
          <w:rFonts w:asciiTheme="minorBidi" w:hAnsiTheme="minorBidi"/>
          <w:sz w:val="20"/>
          <w:szCs w:val="20"/>
        </w:rPr>
        <w:t xml:space="preserve">committed to the principle of equal opportunity. </w:t>
      </w:r>
    </w:p>
    <w:p w14:paraId="4FE1BF2A" w14:textId="4E6F594E" w:rsidR="00EA1C5B" w:rsidRDefault="00617951" w:rsidP="00A76291">
      <w:pPr>
        <w:pStyle w:val="ListParagraph"/>
        <w:numPr>
          <w:ilvl w:val="0"/>
          <w:numId w:val="15"/>
        </w:numPr>
        <w:spacing w:after="0" w:line="360" w:lineRule="auto"/>
        <w:ind w:left="360"/>
        <w:jc w:val="both"/>
        <w:rPr>
          <w:rFonts w:asciiTheme="minorBidi" w:hAnsiTheme="minorBidi"/>
          <w:sz w:val="20"/>
          <w:szCs w:val="20"/>
        </w:rPr>
      </w:pPr>
      <w:r>
        <w:rPr>
          <w:rFonts w:asciiTheme="minorBidi" w:hAnsiTheme="minorBidi"/>
          <w:sz w:val="20"/>
          <w:szCs w:val="20"/>
        </w:rPr>
        <w:t xml:space="preserve">Should students not study the same subjects within the curriculum, such shall be based on a decision taken as what is in the student’s </w:t>
      </w:r>
      <w:r w:rsidR="0003367B" w:rsidRPr="00765E45">
        <w:rPr>
          <w:rFonts w:asciiTheme="minorBidi" w:hAnsiTheme="minorBidi"/>
          <w:sz w:val="20"/>
          <w:szCs w:val="20"/>
        </w:rPr>
        <w:t xml:space="preserve">best educational interest. </w:t>
      </w:r>
    </w:p>
    <w:p w14:paraId="2DE44050" w14:textId="77777777" w:rsidR="00EA1C5B" w:rsidRDefault="00EA1C5B" w:rsidP="00874103">
      <w:pPr>
        <w:pStyle w:val="ListParagraph"/>
        <w:spacing w:after="0" w:line="360" w:lineRule="auto"/>
        <w:ind w:left="360"/>
        <w:jc w:val="both"/>
        <w:rPr>
          <w:rFonts w:asciiTheme="minorBidi" w:hAnsiTheme="minorBidi"/>
          <w:sz w:val="20"/>
          <w:szCs w:val="20"/>
        </w:rPr>
      </w:pPr>
    </w:p>
    <w:p w14:paraId="036C2457" w14:textId="0ED66179" w:rsidR="00874103" w:rsidRDefault="00874103" w:rsidP="00A76291">
      <w:pPr>
        <w:pStyle w:val="Heading3"/>
        <w:numPr>
          <w:ilvl w:val="0"/>
          <w:numId w:val="8"/>
        </w:numPr>
        <w:spacing w:before="0"/>
        <w:ind w:left="360"/>
      </w:pPr>
      <w:bookmarkStart w:id="5" w:name="_Toc109577787"/>
      <w:r>
        <w:t>Assessment and Reporting</w:t>
      </w:r>
      <w:bookmarkEnd w:id="5"/>
    </w:p>
    <w:p w14:paraId="2FA4FE8E" w14:textId="77777777" w:rsidR="00420FEE" w:rsidRDefault="00420FEE" w:rsidP="00A76291">
      <w:pPr>
        <w:pStyle w:val="ListParagraph"/>
        <w:numPr>
          <w:ilvl w:val="0"/>
          <w:numId w:val="15"/>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considers the assessment process to be an </w:t>
      </w:r>
      <w:r w:rsidR="0003367B" w:rsidRPr="00765E45">
        <w:rPr>
          <w:rFonts w:asciiTheme="minorBidi" w:hAnsiTheme="minorBidi"/>
          <w:sz w:val="20"/>
          <w:szCs w:val="20"/>
        </w:rPr>
        <w:t xml:space="preserve">essential part of teaching. </w:t>
      </w:r>
    </w:p>
    <w:p w14:paraId="4010B985" w14:textId="77777777" w:rsidR="006C4760" w:rsidRDefault="00420FEE" w:rsidP="00A76291">
      <w:pPr>
        <w:pStyle w:val="ListParagraph"/>
        <w:numPr>
          <w:ilvl w:val="0"/>
          <w:numId w:val="15"/>
        </w:numPr>
        <w:spacing w:after="0" w:line="360" w:lineRule="auto"/>
        <w:ind w:left="360"/>
        <w:jc w:val="both"/>
        <w:rPr>
          <w:rFonts w:asciiTheme="minorBidi" w:hAnsiTheme="minorBidi"/>
          <w:sz w:val="20"/>
          <w:szCs w:val="20"/>
        </w:rPr>
      </w:pPr>
      <w:r>
        <w:rPr>
          <w:rFonts w:asciiTheme="minorBidi" w:hAnsiTheme="minorBidi"/>
          <w:sz w:val="20"/>
          <w:szCs w:val="20"/>
        </w:rPr>
        <w:t>The teaching Staff members shall conduct r</w:t>
      </w:r>
      <w:r w:rsidR="0003367B" w:rsidRPr="00765E45">
        <w:rPr>
          <w:rFonts w:asciiTheme="minorBidi" w:hAnsiTheme="minorBidi"/>
          <w:sz w:val="20"/>
          <w:szCs w:val="20"/>
        </w:rPr>
        <w:t xml:space="preserve">egular assessments </w:t>
      </w:r>
      <w:r>
        <w:rPr>
          <w:rFonts w:asciiTheme="minorBidi" w:hAnsiTheme="minorBidi"/>
          <w:sz w:val="20"/>
          <w:szCs w:val="20"/>
        </w:rPr>
        <w:t xml:space="preserve">of the students’ work </w:t>
      </w:r>
      <w:r w:rsidR="0003367B" w:rsidRPr="00765E45">
        <w:rPr>
          <w:rFonts w:asciiTheme="minorBidi" w:hAnsiTheme="minorBidi"/>
          <w:sz w:val="20"/>
          <w:szCs w:val="20"/>
        </w:rPr>
        <w:t xml:space="preserve">to establish a level of attainment </w:t>
      </w:r>
      <w:r w:rsidR="006C4760">
        <w:rPr>
          <w:rFonts w:asciiTheme="minorBidi" w:hAnsiTheme="minorBidi"/>
          <w:sz w:val="20"/>
          <w:szCs w:val="20"/>
        </w:rPr>
        <w:t xml:space="preserve">that will </w:t>
      </w:r>
      <w:r w:rsidR="0003367B" w:rsidRPr="00765E45">
        <w:rPr>
          <w:rFonts w:asciiTheme="minorBidi" w:hAnsiTheme="minorBidi"/>
          <w:sz w:val="20"/>
          <w:szCs w:val="20"/>
        </w:rPr>
        <w:t xml:space="preserve">inform future planning, ensuring </w:t>
      </w:r>
      <w:r w:rsidR="006C4760">
        <w:rPr>
          <w:rFonts w:asciiTheme="minorBidi" w:hAnsiTheme="minorBidi"/>
          <w:sz w:val="20"/>
          <w:szCs w:val="20"/>
        </w:rPr>
        <w:t xml:space="preserve">that </w:t>
      </w:r>
      <w:r w:rsidR="0003367B" w:rsidRPr="00765E45">
        <w:rPr>
          <w:rFonts w:asciiTheme="minorBidi" w:hAnsiTheme="minorBidi"/>
          <w:sz w:val="20"/>
          <w:szCs w:val="20"/>
        </w:rPr>
        <w:t xml:space="preserve">all </w:t>
      </w:r>
      <w:r w:rsidR="006C4760">
        <w:rPr>
          <w:rFonts w:asciiTheme="minorBidi" w:hAnsiTheme="minorBidi"/>
          <w:sz w:val="20"/>
          <w:szCs w:val="20"/>
        </w:rPr>
        <w:t>students</w:t>
      </w:r>
      <w:r w:rsidR="0003367B" w:rsidRPr="00765E45">
        <w:rPr>
          <w:rFonts w:asciiTheme="minorBidi" w:hAnsiTheme="minorBidi"/>
          <w:sz w:val="20"/>
          <w:szCs w:val="20"/>
        </w:rPr>
        <w:t xml:space="preserve"> make good progress according to </w:t>
      </w:r>
      <w:r w:rsidR="006C4760">
        <w:rPr>
          <w:rFonts w:asciiTheme="minorBidi" w:hAnsiTheme="minorBidi"/>
          <w:sz w:val="20"/>
          <w:szCs w:val="20"/>
        </w:rPr>
        <w:t>their ability</w:t>
      </w:r>
      <w:r w:rsidR="0003367B" w:rsidRPr="00765E45">
        <w:rPr>
          <w:rFonts w:asciiTheme="minorBidi" w:hAnsiTheme="minorBidi"/>
          <w:sz w:val="20"/>
          <w:szCs w:val="20"/>
        </w:rPr>
        <w:t xml:space="preserve">. </w:t>
      </w:r>
    </w:p>
    <w:p w14:paraId="6446DE62" w14:textId="77777777" w:rsidR="0048250B" w:rsidRDefault="0003367B" w:rsidP="00A76291">
      <w:pPr>
        <w:pStyle w:val="ListParagraph"/>
        <w:numPr>
          <w:ilvl w:val="0"/>
          <w:numId w:val="15"/>
        </w:numPr>
        <w:spacing w:after="0" w:line="360" w:lineRule="auto"/>
        <w:ind w:left="360"/>
        <w:jc w:val="both"/>
        <w:rPr>
          <w:rFonts w:asciiTheme="minorBidi" w:hAnsiTheme="minorBidi"/>
          <w:sz w:val="20"/>
          <w:szCs w:val="20"/>
        </w:rPr>
      </w:pPr>
      <w:r w:rsidRPr="00765E45">
        <w:rPr>
          <w:rFonts w:asciiTheme="minorBidi" w:hAnsiTheme="minorBidi"/>
          <w:sz w:val="20"/>
          <w:szCs w:val="20"/>
        </w:rPr>
        <w:t>Teach</w:t>
      </w:r>
      <w:r w:rsidR="006C4760">
        <w:rPr>
          <w:rFonts w:asciiTheme="minorBidi" w:hAnsiTheme="minorBidi"/>
          <w:sz w:val="20"/>
          <w:szCs w:val="20"/>
        </w:rPr>
        <w:t xml:space="preserve">ing Staff members </w:t>
      </w:r>
      <w:r w:rsidR="0048250B">
        <w:rPr>
          <w:rFonts w:asciiTheme="minorBidi" w:hAnsiTheme="minorBidi"/>
          <w:sz w:val="20"/>
          <w:szCs w:val="20"/>
        </w:rPr>
        <w:t xml:space="preserve">will use a combination of </w:t>
      </w:r>
      <w:r w:rsidRPr="00765E45">
        <w:rPr>
          <w:rFonts w:asciiTheme="minorBidi" w:hAnsiTheme="minorBidi"/>
          <w:sz w:val="20"/>
          <w:szCs w:val="20"/>
        </w:rPr>
        <w:t xml:space="preserve">nationally </w:t>
      </w:r>
      <w:proofErr w:type="spellStart"/>
      <w:r w:rsidRPr="00765E45">
        <w:rPr>
          <w:rFonts w:asciiTheme="minorBidi" w:hAnsiTheme="minorBidi"/>
          <w:sz w:val="20"/>
          <w:szCs w:val="20"/>
        </w:rPr>
        <w:t>standardised</w:t>
      </w:r>
      <w:proofErr w:type="spellEnd"/>
      <w:r w:rsidRPr="00765E45">
        <w:rPr>
          <w:rFonts w:asciiTheme="minorBidi" w:hAnsiTheme="minorBidi"/>
          <w:sz w:val="20"/>
          <w:szCs w:val="20"/>
        </w:rPr>
        <w:t xml:space="preserve"> and internally devised measures of attainment</w:t>
      </w:r>
      <w:r w:rsidR="0048250B">
        <w:rPr>
          <w:rFonts w:asciiTheme="minorBidi" w:hAnsiTheme="minorBidi"/>
          <w:sz w:val="20"/>
          <w:szCs w:val="20"/>
        </w:rPr>
        <w:t>, as appropriate,</w:t>
      </w:r>
      <w:r w:rsidRPr="00765E45">
        <w:rPr>
          <w:rFonts w:asciiTheme="minorBidi" w:hAnsiTheme="minorBidi"/>
          <w:sz w:val="20"/>
          <w:szCs w:val="20"/>
        </w:rPr>
        <w:t xml:space="preserve"> to track the progress </w:t>
      </w:r>
      <w:r w:rsidR="0048250B">
        <w:rPr>
          <w:rFonts w:asciiTheme="minorBidi" w:hAnsiTheme="minorBidi"/>
          <w:sz w:val="20"/>
          <w:szCs w:val="20"/>
        </w:rPr>
        <w:t xml:space="preserve">both </w:t>
      </w:r>
      <w:r w:rsidRPr="00765E45">
        <w:rPr>
          <w:rFonts w:asciiTheme="minorBidi" w:hAnsiTheme="minorBidi"/>
          <w:sz w:val="20"/>
          <w:szCs w:val="20"/>
        </w:rPr>
        <w:t xml:space="preserve">of individual </w:t>
      </w:r>
      <w:r w:rsidR="0048250B">
        <w:rPr>
          <w:rFonts w:asciiTheme="minorBidi" w:hAnsiTheme="minorBidi"/>
          <w:sz w:val="20"/>
          <w:szCs w:val="20"/>
        </w:rPr>
        <w:t>student</w:t>
      </w:r>
      <w:r w:rsidRPr="00765E45">
        <w:rPr>
          <w:rFonts w:asciiTheme="minorBidi" w:hAnsiTheme="minorBidi"/>
          <w:sz w:val="20"/>
          <w:szCs w:val="20"/>
        </w:rPr>
        <w:t xml:space="preserve">s, and groups of </w:t>
      </w:r>
      <w:r w:rsidR="0048250B">
        <w:rPr>
          <w:rFonts w:asciiTheme="minorBidi" w:hAnsiTheme="minorBidi"/>
          <w:sz w:val="20"/>
          <w:szCs w:val="20"/>
        </w:rPr>
        <w:t>students</w:t>
      </w:r>
      <w:r w:rsidRPr="00765E45">
        <w:rPr>
          <w:rFonts w:asciiTheme="minorBidi" w:hAnsiTheme="minorBidi"/>
          <w:sz w:val="20"/>
          <w:szCs w:val="20"/>
        </w:rPr>
        <w:t xml:space="preserve">. </w:t>
      </w:r>
    </w:p>
    <w:p w14:paraId="6CA0A269" w14:textId="33997C02" w:rsidR="00EA1C5B" w:rsidRDefault="0003367B" w:rsidP="00A76291">
      <w:pPr>
        <w:pStyle w:val="ListParagraph"/>
        <w:numPr>
          <w:ilvl w:val="0"/>
          <w:numId w:val="15"/>
        </w:numPr>
        <w:spacing w:after="0" w:line="360" w:lineRule="auto"/>
        <w:ind w:left="360"/>
        <w:jc w:val="both"/>
        <w:rPr>
          <w:rFonts w:asciiTheme="minorBidi" w:hAnsiTheme="minorBidi"/>
          <w:sz w:val="20"/>
          <w:szCs w:val="20"/>
        </w:rPr>
      </w:pPr>
      <w:r w:rsidRPr="00765E45">
        <w:rPr>
          <w:rFonts w:asciiTheme="minorBidi" w:hAnsiTheme="minorBidi"/>
          <w:sz w:val="20"/>
          <w:szCs w:val="20"/>
        </w:rPr>
        <w:t xml:space="preserve">The </w:t>
      </w:r>
      <w:r w:rsidR="00B44FDF">
        <w:rPr>
          <w:rFonts w:asciiTheme="minorBidi" w:hAnsiTheme="minorBidi"/>
          <w:sz w:val="20"/>
          <w:szCs w:val="20"/>
        </w:rPr>
        <w:t xml:space="preserve">Head of Supreme Education shall have overall responsibility for the tracking of the students </w:t>
      </w:r>
      <w:r w:rsidRPr="00765E45">
        <w:rPr>
          <w:rFonts w:asciiTheme="minorBidi" w:hAnsiTheme="minorBidi"/>
          <w:sz w:val="20"/>
          <w:szCs w:val="20"/>
        </w:rPr>
        <w:t>progress</w:t>
      </w:r>
      <w:r w:rsidR="00B44FDF">
        <w:rPr>
          <w:rFonts w:asciiTheme="minorBidi" w:hAnsiTheme="minorBidi"/>
          <w:sz w:val="20"/>
          <w:szCs w:val="20"/>
        </w:rPr>
        <w:t xml:space="preserve">, </w:t>
      </w:r>
      <w:r w:rsidRPr="00765E45">
        <w:rPr>
          <w:rFonts w:asciiTheme="minorBidi" w:hAnsiTheme="minorBidi"/>
          <w:sz w:val="20"/>
          <w:szCs w:val="20"/>
        </w:rPr>
        <w:t xml:space="preserve">scheduling assessment meetings to review </w:t>
      </w:r>
      <w:r w:rsidR="00B44FDF">
        <w:rPr>
          <w:rFonts w:asciiTheme="minorBidi" w:hAnsiTheme="minorBidi"/>
          <w:sz w:val="20"/>
          <w:szCs w:val="20"/>
        </w:rPr>
        <w:t>students</w:t>
      </w:r>
      <w:r w:rsidRPr="00765E45">
        <w:rPr>
          <w:rFonts w:asciiTheme="minorBidi" w:hAnsiTheme="minorBidi"/>
          <w:sz w:val="20"/>
          <w:szCs w:val="20"/>
        </w:rPr>
        <w:t xml:space="preserve"> of concern</w:t>
      </w:r>
      <w:r w:rsidR="00DF58EA">
        <w:rPr>
          <w:rFonts w:asciiTheme="minorBidi" w:hAnsiTheme="minorBidi"/>
          <w:sz w:val="20"/>
          <w:szCs w:val="20"/>
        </w:rPr>
        <w:t>,</w:t>
      </w:r>
      <w:r w:rsidRPr="00765E45">
        <w:rPr>
          <w:rFonts w:asciiTheme="minorBidi" w:hAnsiTheme="minorBidi"/>
          <w:sz w:val="20"/>
          <w:szCs w:val="20"/>
        </w:rPr>
        <w:t xml:space="preserve"> and confirm</w:t>
      </w:r>
      <w:r w:rsidR="00DF58EA">
        <w:rPr>
          <w:rFonts w:asciiTheme="minorBidi" w:hAnsiTheme="minorBidi"/>
          <w:sz w:val="20"/>
          <w:szCs w:val="20"/>
        </w:rPr>
        <w:t>ing</w:t>
      </w:r>
      <w:r w:rsidRPr="00765E45">
        <w:rPr>
          <w:rFonts w:asciiTheme="minorBidi" w:hAnsiTheme="minorBidi"/>
          <w:sz w:val="20"/>
          <w:szCs w:val="20"/>
        </w:rPr>
        <w:t xml:space="preserve"> strategies for </w:t>
      </w:r>
      <w:r w:rsidR="00DF58EA">
        <w:rPr>
          <w:rFonts w:asciiTheme="minorBidi" w:hAnsiTheme="minorBidi"/>
          <w:sz w:val="20"/>
          <w:szCs w:val="20"/>
        </w:rPr>
        <w:t>students to help them improve</w:t>
      </w:r>
      <w:r w:rsidRPr="00765E45">
        <w:rPr>
          <w:rFonts w:asciiTheme="minorBidi" w:hAnsiTheme="minorBidi"/>
          <w:sz w:val="20"/>
          <w:szCs w:val="20"/>
        </w:rPr>
        <w:t xml:space="preserve">. </w:t>
      </w:r>
    </w:p>
    <w:p w14:paraId="740CB577" w14:textId="77777777" w:rsidR="00EA1C5B" w:rsidRDefault="00EA1C5B" w:rsidP="00874103">
      <w:pPr>
        <w:pStyle w:val="ListParagraph"/>
        <w:spacing w:after="0" w:line="360" w:lineRule="auto"/>
        <w:ind w:left="360"/>
        <w:jc w:val="both"/>
        <w:rPr>
          <w:rFonts w:asciiTheme="minorBidi" w:hAnsiTheme="minorBidi"/>
          <w:sz w:val="20"/>
          <w:szCs w:val="20"/>
        </w:rPr>
      </w:pPr>
    </w:p>
    <w:p w14:paraId="5522CF62" w14:textId="0C496ECD" w:rsidR="00874103" w:rsidRDefault="00874103" w:rsidP="00A76291">
      <w:pPr>
        <w:pStyle w:val="Heading3"/>
        <w:numPr>
          <w:ilvl w:val="0"/>
          <w:numId w:val="8"/>
        </w:numPr>
        <w:spacing w:before="0"/>
        <w:ind w:left="360"/>
      </w:pPr>
      <w:bookmarkStart w:id="6" w:name="_Toc109577788"/>
      <w:r>
        <w:t>English as an Additional Language</w:t>
      </w:r>
      <w:bookmarkEnd w:id="6"/>
    </w:p>
    <w:p w14:paraId="31944DEC" w14:textId="77777777" w:rsidR="007E31ED" w:rsidRDefault="00F777BF" w:rsidP="00A76291">
      <w:pPr>
        <w:pStyle w:val="ListParagraph"/>
        <w:numPr>
          <w:ilvl w:val="0"/>
          <w:numId w:val="15"/>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is an equal opportunity education provider and </w:t>
      </w:r>
      <w:r w:rsidR="00013B79">
        <w:rPr>
          <w:rFonts w:asciiTheme="minorBidi" w:hAnsiTheme="minorBidi"/>
          <w:sz w:val="20"/>
          <w:szCs w:val="20"/>
        </w:rPr>
        <w:t>welcomes all students</w:t>
      </w:r>
      <w:r w:rsidR="00C60412">
        <w:rPr>
          <w:rFonts w:asciiTheme="minorBidi" w:hAnsiTheme="minorBidi"/>
          <w:sz w:val="20"/>
          <w:szCs w:val="20"/>
        </w:rPr>
        <w:t xml:space="preserve">.  </w:t>
      </w:r>
    </w:p>
    <w:p w14:paraId="314D07E1" w14:textId="64EF37D1" w:rsidR="002302AB" w:rsidRDefault="007E31ED" w:rsidP="00A76291">
      <w:pPr>
        <w:pStyle w:val="ListParagraph"/>
        <w:numPr>
          <w:ilvl w:val="0"/>
          <w:numId w:val="15"/>
        </w:numPr>
        <w:spacing w:after="0" w:line="360" w:lineRule="auto"/>
        <w:ind w:left="360"/>
        <w:jc w:val="both"/>
        <w:rPr>
          <w:rFonts w:asciiTheme="minorBidi" w:hAnsiTheme="minorBidi"/>
          <w:sz w:val="20"/>
          <w:szCs w:val="20"/>
        </w:rPr>
      </w:pPr>
      <w:r>
        <w:rPr>
          <w:rFonts w:asciiTheme="minorBidi" w:hAnsiTheme="minorBidi"/>
          <w:sz w:val="20"/>
          <w:szCs w:val="20"/>
        </w:rPr>
        <w:t xml:space="preserve">The school’s </w:t>
      </w:r>
      <w:r w:rsidR="00F777BF">
        <w:rPr>
          <w:rFonts w:asciiTheme="minorBidi" w:hAnsiTheme="minorBidi"/>
          <w:sz w:val="20"/>
          <w:szCs w:val="20"/>
        </w:rPr>
        <w:t xml:space="preserve">student body may include </w:t>
      </w:r>
      <w:r>
        <w:rPr>
          <w:rFonts w:asciiTheme="minorBidi" w:hAnsiTheme="minorBidi"/>
          <w:sz w:val="20"/>
          <w:szCs w:val="20"/>
        </w:rPr>
        <w:t xml:space="preserve">a </w:t>
      </w:r>
      <w:r w:rsidR="0003367B" w:rsidRPr="00EA1C5B">
        <w:rPr>
          <w:rFonts w:asciiTheme="minorBidi" w:hAnsiTheme="minorBidi"/>
          <w:sz w:val="20"/>
          <w:szCs w:val="20"/>
        </w:rPr>
        <w:t xml:space="preserve">number of </w:t>
      </w:r>
      <w:r w:rsidR="00F777BF">
        <w:rPr>
          <w:rFonts w:asciiTheme="minorBidi" w:hAnsiTheme="minorBidi"/>
          <w:sz w:val="20"/>
          <w:szCs w:val="20"/>
        </w:rPr>
        <w:t xml:space="preserve">students for whom English is </w:t>
      </w:r>
      <w:r w:rsidR="00013B79">
        <w:rPr>
          <w:rFonts w:asciiTheme="minorBidi" w:hAnsiTheme="minorBidi"/>
          <w:sz w:val="20"/>
          <w:szCs w:val="20"/>
        </w:rPr>
        <w:t>not their first language (</w:t>
      </w:r>
      <w:r w:rsidR="0003367B" w:rsidRPr="00EA1C5B">
        <w:rPr>
          <w:rFonts w:asciiTheme="minorBidi" w:hAnsiTheme="minorBidi"/>
          <w:sz w:val="20"/>
          <w:szCs w:val="20"/>
        </w:rPr>
        <w:t>English as an Additional Language</w:t>
      </w:r>
      <w:r w:rsidR="00013B79">
        <w:rPr>
          <w:rFonts w:asciiTheme="minorBidi" w:hAnsiTheme="minorBidi"/>
          <w:sz w:val="20"/>
          <w:szCs w:val="20"/>
        </w:rPr>
        <w:t>)</w:t>
      </w:r>
      <w:r w:rsidR="0003367B" w:rsidRPr="00EA1C5B">
        <w:rPr>
          <w:rFonts w:asciiTheme="minorBidi" w:hAnsiTheme="minorBidi"/>
          <w:sz w:val="20"/>
          <w:szCs w:val="20"/>
        </w:rPr>
        <w:t xml:space="preserve">. </w:t>
      </w:r>
      <w:r w:rsidR="00C60412">
        <w:rPr>
          <w:rFonts w:asciiTheme="minorBidi" w:hAnsiTheme="minorBidi"/>
          <w:sz w:val="20"/>
          <w:szCs w:val="20"/>
        </w:rPr>
        <w:t xml:space="preserve">Such students shall receive additional support </w:t>
      </w:r>
      <w:r w:rsidR="00BE4198">
        <w:rPr>
          <w:rFonts w:asciiTheme="minorBidi" w:hAnsiTheme="minorBidi"/>
          <w:sz w:val="20"/>
          <w:szCs w:val="20"/>
        </w:rPr>
        <w:t>within the classroom</w:t>
      </w:r>
      <w:r w:rsidR="00D20ABB">
        <w:rPr>
          <w:rFonts w:asciiTheme="minorBidi" w:hAnsiTheme="minorBidi"/>
          <w:sz w:val="20"/>
          <w:szCs w:val="20"/>
        </w:rPr>
        <w:t xml:space="preserve">, </w:t>
      </w:r>
      <w:r w:rsidR="00BE4198">
        <w:rPr>
          <w:rFonts w:asciiTheme="minorBidi" w:hAnsiTheme="minorBidi"/>
          <w:sz w:val="20"/>
          <w:szCs w:val="20"/>
        </w:rPr>
        <w:t xml:space="preserve"> as appropriate</w:t>
      </w:r>
      <w:r w:rsidR="00D20ABB">
        <w:rPr>
          <w:rFonts w:asciiTheme="minorBidi" w:hAnsiTheme="minorBidi"/>
          <w:sz w:val="20"/>
          <w:szCs w:val="20"/>
        </w:rPr>
        <w:t xml:space="preserve">, </w:t>
      </w:r>
      <w:r w:rsidR="0003367B" w:rsidRPr="00EA1C5B">
        <w:rPr>
          <w:rFonts w:asciiTheme="minorBidi" w:hAnsiTheme="minorBidi"/>
          <w:sz w:val="20"/>
          <w:szCs w:val="20"/>
        </w:rPr>
        <w:t xml:space="preserve">or </w:t>
      </w:r>
      <w:r w:rsidR="00D20ABB">
        <w:rPr>
          <w:rFonts w:asciiTheme="minorBidi" w:hAnsiTheme="minorBidi"/>
          <w:sz w:val="20"/>
          <w:szCs w:val="20"/>
        </w:rPr>
        <w:t xml:space="preserve">may receive additional support </w:t>
      </w:r>
      <w:r w:rsidR="0003367B" w:rsidRPr="00EA1C5B">
        <w:rPr>
          <w:rFonts w:asciiTheme="minorBidi" w:hAnsiTheme="minorBidi"/>
          <w:sz w:val="20"/>
          <w:szCs w:val="20"/>
        </w:rPr>
        <w:t xml:space="preserve">from a specialist tutor on an individual or small group basis. </w:t>
      </w:r>
    </w:p>
    <w:p w14:paraId="2DDA9B9D" w14:textId="77777777" w:rsidR="002302AB" w:rsidRDefault="002302AB" w:rsidP="00874103">
      <w:pPr>
        <w:pStyle w:val="ListParagraph"/>
        <w:spacing w:after="0" w:line="360" w:lineRule="auto"/>
        <w:ind w:left="360"/>
        <w:jc w:val="both"/>
        <w:rPr>
          <w:rFonts w:asciiTheme="minorBidi" w:hAnsiTheme="minorBidi"/>
          <w:sz w:val="20"/>
          <w:szCs w:val="20"/>
        </w:rPr>
      </w:pPr>
    </w:p>
    <w:p w14:paraId="5849695F" w14:textId="4AF2B248" w:rsidR="00874103" w:rsidRDefault="00874103" w:rsidP="00A76291">
      <w:pPr>
        <w:pStyle w:val="Heading3"/>
        <w:numPr>
          <w:ilvl w:val="0"/>
          <w:numId w:val="8"/>
        </w:numPr>
        <w:spacing w:before="0"/>
        <w:ind w:left="360"/>
      </w:pPr>
      <w:bookmarkStart w:id="7" w:name="_Toc109577789"/>
      <w:r>
        <w:t>Staff Development</w:t>
      </w:r>
      <w:bookmarkEnd w:id="7"/>
    </w:p>
    <w:p w14:paraId="7FCA9975" w14:textId="77777777" w:rsidR="00C94A52" w:rsidRDefault="007E31ED" w:rsidP="00A76291">
      <w:pPr>
        <w:pStyle w:val="ListParagraph"/>
        <w:numPr>
          <w:ilvl w:val="0"/>
          <w:numId w:val="15"/>
        </w:numPr>
        <w:spacing w:after="0" w:line="360" w:lineRule="auto"/>
        <w:ind w:left="360"/>
        <w:jc w:val="both"/>
        <w:rPr>
          <w:rFonts w:asciiTheme="minorBidi" w:hAnsiTheme="minorBidi"/>
          <w:sz w:val="20"/>
          <w:szCs w:val="20"/>
        </w:rPr>
      </w:pPr>
      <w:r>
        <w:rPr>
          <w:rFonts w:asciiTheme="minorBidi" w:hAnsiTheme="minorBidi"/>
          <w:sz w:val="20"/>
          <w:szCs w:val="20"/>
        </w:rPr>
        <w:t>Supreme Education prides itself on developing its Staff members</w:t>
      </w:r>
      <w:r w:rsidR="00C94A52">
        <w:rPr>
          <w:rFonts w:asciiTheme="minorBidi" w:hAnsiTheme="minorBidi"/>
          <w:sz w:val="20"/>
          <w:szCs w:val="20"/>
        </w:rPr>
        <w:t>.  The school provides i</w:t>
      </w:r>
      <w:r w:rsidR="0003367B" w:rsidRPr="00EA1C5B">
        <w:rPr>
          <w:rFonts w:asciiTheme="minorBidi" w:hAnsiTheme="minorBidi"/>
          <w:sz w:val="20"/>
          <w:szCs w:val="20"/>
        </w:rPr>
        <w:t xml:space="preserve">n-service training </w:t>
      </w:r>
      <w:r w:rsidR="00C94A52">
        <w:rPr>
          <w:rFonts w:asciiTheme="minorBidi" w:hAnsiTheme="minorBidi"/>
          <w:sz w:val="20"/>
          <w:szCs w:val="20"/>
        </w:rPr>
        <w:t xml:space="preserve">to help </w:t>
      </w:r>
      <w:r w:rsidR="0003367B" w:rsidRPr="00EA1C5B">
        <w:rPr>
          <w:rFonts w:asciiTheme="minorBidi" w:hAnsiTheme="minorBidi"/>
          <w:sz w:val="20"/>
          <w:szCs w:val="20"/>
        </w:rPr>
        <w:t xml:space="preserve">update and improve standards of teaching and learning. </w:t>
      </w:r>
    </w:p>
    <w:p w14:paraId="4567673D" w14:textId="77777777" w:rsidR="00A6786E" w:rsidRDefault="00C94A52" w:rsidP="00A76291">
      <w:pPr>
        <w:pStyle w:val="ListParagraph"/>
        <w:numPr>
          <w:ilvl w:val="0"/>
          <w:numId w:val="15"/>
        </w:numPr>
        <w:spacing w:after="0" w:line="360" w:lineRule="auto"/>
        <w:ind w:left="360"/>
        <w:jc w:val="both"/>
        <w:rPr>
          <w:rFonts w:asciiTheme="minorBidi" w:hAnsiTheme="minorBidi"/>
          <w:sz w:val="20"/>
          <w:szCs w:val="20"/>
        </w:rPr>
      </w:pPr>
      <w:r>
        <w:rPr>
          <w:rFonts w:asciiTheme="minorBidi" w:hAnsiTheme="minorBidi"/>
          <w:sz w:val="20"/>
          <w:szCs w:val="20"/>
        </w:rPr>
        <w:t xml:space="preserve">The Head of Supreme Education shall </w:t>
      </w:r>
      <w:r w:rsidR="00A6786E">
        <w:rPr>
          <w:rFonts w:asciiTheme="minorBidi" w:hAnsiTheme="minorBidi"/>
          <w:sz w:val="20"/>
          <w:szCs w:val="20"/>
        </w:rPr>
        <w:t>regularly assess the t</w:t>
      </w:r>
      <w:r w:rsidR="0003367B" w:rsidRPr="00EA1C5B">
        <w:rPr>
          <w:rFonts w:asciiTheme="minorBidi" w:hAnsiTheme="minorBidi"/>
          <w:sz w:val="20"/>
          <w:szCs w:val="20"/>
        </w:rPr>
        <w:t xml:space="preserve">raining needs </w:t>
      </w:r>
      <w:r w:rsidR="00A6786E">
        <w:rPr>
          <w:rFonts w:asciiTheme="minorBidi" w:hAnsiTheme="minorBidi"/>
          <w:sz w:val="20"/>
          <w:szCs w:val="20"/>
        </w:rPr>
        <w:t>of the Staff members</w:t>
      </w:r>
      <w:r w:rsidR="0003367B" w:rsidRPr="00EA1C5B">
        <w:rPr>
          <w:rFonts w:asciiTheme="minorBidi" w:hAnsiTheme="minorBidi"/>
          <w:sz w:val="20"/>
          <w:szCs w:val="20"/>
        </w:rPr>
        <w:t xml:space="preserve">. </w:t>
      </w:r>
    </w:p>
    <w:p w14:paraId="0CDDE918" w14:textId="77777777" w:rsidR="0084393C" w:rsidRDefault="00A6786E" w:rsidP="00A76291">
      <w:pPr>
        <w:pStyle w:val="ListParagraph"/>
        <w:numPr>
          <w:ilvl w:val="0"/>
          <w:numId w:val="15"/>
        </w:numPr>
        <w:spacing w:after="0" w:line="360" w:lineRule="auto"/>
        <w:ind w:left="360"/>
        <w:jc w:val="both"/>
        <w:rPr>
          <w:rFonts w:asciiTheme="minorBidi" w:hAnsiTheme="minorBidi"/>
          <w:sz w:val="20"/>
          <w:szCs w:val="20"/>
        </w:rPr>
      </w:pPr>
      <w:r>
        <w:rPr>
          <w:rFonts w:asciiTheme="minorBidi" w:hAnsiTheme="minorBidi"/>
          <w:sz w:val="20"/>
          <w:szCs w:val="20"/>
        </w:rPr>
        <w:t xml:space="preserve">The school shall have procedures in place that will </w:t>
      </w:r>
      <w:r w:rsidR="00225625">
        <w:rPr>
          <w:rFonts w:asciiTheme="minorBidi" w:hAnsiTheme="minorBidi"/>
          <w:sz w:val="20"/>
          <w:szCs w:val="20"/>
        </w:rPr>
        <w:t xml:space="preserve">provide opportunities for </w:t>
      </w:r>
      <w:r w:rsidR="0003367B" w:rsidRPr="00EA1C5B">
        <w:rPr>
          <w:rFonts w:asciiTheme="minorBidi" w:hAnsiTheme="minorBidi"/>
          <w:sz w:val="20"/>
          <w:szCs w:val="20"/>
        </w:rPr>
        <w:t>curriculum development</w:t>
      </w:r>
      <w:r w:rsidR="004A3E51">
        <w:rPr>
          <w:rFonts w:asciiTheme="minorBidi" w:hAnsiTheme="minorBidi"/>
          <w:sz w:val="20"/>
          <w:szCs w:val="20"/>
        </w:rPr>
        <w:t xml:space="preserve"> by monitoring </w:t>
      </w:r>
      <w:r w:rsidR="0003367B" w:rsidRPr="00EA1C5B">
        <w:rPr>
          <w:rFonts w:asciiTheme="minorBidi" w:hAnsiTheme="minorBidi"/>
          <w:sz w:val="20"/>
          <w:szCs w:val="20"/>
        </w:rPr>
        <w:t>teaching and learning styles</w:t>
      </w:r>
      <w:r w:rsidR="004A3E51">
        <w:rPr>
          <w:rFonts w:asciiTheme="minorBidi" w:hAnsiTheme="minorBidi"/>
          <w:sz w:val="20"/>
          <w:szCs w:val="20"/>
        </w:rPr>
        <w:t xml:space="preserve">.  This approach shall be aimed at </w:t>
      </w:r>
      <w:r w:rsidR="0003367B" w:rsidRPr="00EA1C5B">
        <w:rPr>
          <w:rFonts w:asciiTheme="minorBidi" w:hAnsiTheme="minorBidi"/>
          <w:sz w:val="20"/>
          <w:szCs w:val="20"/>
        </w:rPr>
        <w:t>ensur</w:t>
      </w:r>
      <w:r w:rsidR="004A3E51">
        <w:rPr>
          <w:rFonts w:asciiTheme="minorBidi" w:hAnsiTheme="minorBidi"/>
          <w:sz w:val="20"/>
          <w:szCs w:val="20"/>
        </w:rPr>
        <w:t xml:space="preserve">ing that teaching Staff members </w:t>
      </w:r>
      <w:r w:rsidR="0003367B" w:rsidRPr="00EA1C5B">
        <w:rPr>
          <w:rFonts w:asciiTheme="minorBidi" w:hAnsiTheme="minorBidi"/>
          <w:sz w:val="20"/>
          <w:szCs w:val="20"/>
        </w:rPr>
        <w:t xml:space="preserve">are well-equipped to deliver the </w:t>
      </w:r>
      <w:r w:rsidR="004A3E51">
        <w:rPr>
          <w:rFonts w:asciiTheme="minorBidi" w:hAnsiTheme="minorBidi"/>
          <w:sz w:val="20"/>
          <w:szCs w:val="20"/>
        </w:rPr>
        <w:t xml:space="preserve">school’s </w:t>
      </w:r>
      <w:r w:rsidR="0003367B" w:rsidRPr="00EA1C5B">
        <w:rPr>
          <w:rFonts w:asciiTheme="minorBidi" w:hAnsiTheme="minorBidi"/>
          <w:sz w:val="20"/>
          <w:szCs w:val="20"/>
        </w:rPr>
        <w:t xml:space="preserve">curriculum effectively. </w:t>
      </w:r>
    </w:p>
    <w:p w14:paraId="5C860E17" w14:textId="77777777" w:rsidR="0084393C" w:rsidRDefault="0003367B" w:rsidP="00A76291">
      <w:pPr>
        <w:pStyle w:val="ListParagraph"/>
        <w:numPr>
          <w:ilvl w:val="0"/>
          <w:numId w:val="15"/>
        </w:numPr>
        <w:spacing w:after="0" w:line="360" w:lineRule="auto"/>
        <w:ind w:left="360"/>
        <w:jc w:val="both"/>
        <w:rPr>
          <w:rFonts w:asciiTheme="minorBidi" w:hAnsiTheme="minorBidi"/>
          <w:sz w:val="20"/>
          <w:szCs w:val="20"/>
        </w:rPr>
      </w:pPr>
      <w:r w:rsidRPr="00EA1C5B">
        <w:rPr>
          <w:rFonts w:asciiTheme="minorBidi" w:hAnsiTheme="minorBidi"/>
          <w:sz w:val="20"/>
          <w:szCs w:val="20"/>
        </w:rPr>
        <w:t xml:space="preserve">INSETS </w:t>
      </w:r>
      <w:r w:rsidR="0084393C">
        <w:rPr>
          <w:rFonts w:asciiTheme="minorBidi" w:hAnsiTheme="minorBidi"/>
          <w:sz w:val="20"/>
          <w:szCs w:val="20"/>
        </w:rPr>
        <w:t xml:space="preserve">shall be </w:t>
      </w:r>
      <w:r w:rsidRPr="00EA1C5B">
        <w:rPr>
          <w:rFonts w:asciiTheme="minorBidi" w:hAnsiTheme="minorBidi"/>
          <w:sz w:val="20"/>
          <w:szCs w:val="20"/>
        </w:rPr>
        <w:t>delivered at the beginning of each term with follow up sessions</w:t>
      </w:r>
      <w:r w:rsidR="0084393C">
        <w:rPr>
          <w:rFonts w:asciiTheme="minorBidi" w:hAnsiTheme="minorBidi"/>
          <w:sz w:val="20"/>
          <w:szCs w:val="20"/>
        </w:rPr>
        <w:t xml:space="preserve">, as </w:t>
      </w:r>
      <w:r w:rsidRPr="00EA1C5B">
        <w:rPr>
          <w:rFonts w:asciiTheme="minorBidi" w:hAnsiTheme="minorBidi"/>
          <w:sz w:val="20"/>
          <w:szCs w:val="20"/>
        </w:rPr>
        <w:t xml:space="preserve">appropriate. </w:t>
      </w:r>
    </w:p>
    <w:p w14:paraId="6692C33C" w14:textId="79B41A9A" w:rsidR="002302AB" w:rsidRDefault="00BD4547" w:rsidP="00A76291">
      <w:pPr>
        <w:pStyle w:val="ListParagraph"/>
        <w:numPr>
          <w:ilvl w:val="0"/>
          <w:numId w:val="15"/>
        </w:numPr>
        <w:spacing w:after="0" w:line="360" w:lineRule="auto"/>
        <w:ind w:left="360"/>
        <w:jc w:val="both"/>
        <w:rPr>
          <w:rFonts w:asciiTheme="minorBidi" w:hAnsiTheme="minorBidi"/>
          <w:sz w:val="20"/>
          <w:szCs w:val="20"/>
        </w:rPr>
      </w:pPr>
      <w:r>
        <w:rPr>
          <w:rFonts w:asciiTheme="minorBidi" w:hAnsiTheme="minorBidi"/>
          <w:sz w:val="20"/>
          <w:szCs w:val="20"/>
        </w:rPr>
        <w:t>Supreme Education shall encourage s</w:t>
      </w:r>
      <w:r w:rsidR="0003367B" w:rsidRPr="00EA1C5B">
        <w:rPr>
          <w:rFonts w:asciiTheme="minorBidi" w:hAnsiTheme="minorBidi"/>
          <w:sz w:val="20"/>
          <w:szCs w:val="20"/>
        </w:rPr>
        <w:t xml:space="preserve">taff </w:t>
      </w:r>
      <w:r>
        <w:rPr>
          <w:rFonts w:asciiTheme="minorBidi" w:hAnsiTheme="minorBidi"/>
          <w:sz w:val="20"/>
          <w:szCs w:val="20"/>
        </w:rPr>
        <w:t xml:space="preserve">members to </w:t>
      </w:r>
      <w:r w:rsidR="0003367B" w:rsidRPr="00EA1C5B">
        <w:rPr>
          <w:rFonts w:asciiTheme="minorBidi" w:hAnsiTheme="minorBidi"/>
          <w:sz w:val="20"/>
          <w:szCs w:val="20"/>
        </w:rPr>
        <w:t xml:space="preserve">attend </w:t>
      </w:r>
      <w:r>
        <w:rPr>
          <w:rFonts w:asciiTheme="minorBidi" w:hAnsiTheme="minorBidi"/>
          <w:sz w:val="20"/>
          <w:szCs w:val="20"/>
        </w:rPr>
        <w:t xml:space="preserve">appropriate </w:t>
      </w:r>
      <w:r w:rsidR="0003367B" w:rsidRPr="00EA1C5B">
        <w:rPr>
          <w:rFonts w:asciiTheme="minorBidi" w:hAnsiTheme="minorBidi"/>
          <w:sz w:val="20"/>
          <w:szCs w:val="20"/>
        </w:rPr>
        <w:t>courses during the academic year</w:t>
      </w:r>
      <w:r>
        <w:rPr>
          <w:rFonts w:asciiTheme="minorBidi" w:hAnsiTheme="minorBidi"/>
          <w:sz w:val="20"/>
          <w:szCs w:val="20"/>
        </w:rPr>
        <w:t>,</w:t>
      </w:r>
      <w:r w:rsidR="0003367B" w:rsidRPr="00EA1C5B">
        <w:rPr>
          <w:rFonts w:asciiTheme="minorBidi" w:hAnsiTheme="minorBidi"/>
          <w:sz w:val="20"/>
          <w:szCs w:val="20"/>
        </w:rPr>
        <w:t xml:space="preserve"> as required</w:t>
      </w:r>
      <w:r>
        <w:rPr>
          <w:rFonts w:asciiTheme="minorBidi" w:hAnsiTheme="minorBidi"/>
          <w:sz w:val="20"/>
          <w:szCs w:val="20"/>
        </w:rPr>
        <w:t>,</w:t>
      </w:r>
      <w:r w:rsidR="0003367B" w:rsidRPr="00EA1C5B">
        <w:rPr>
          <w:rFonts w:asciiTheme="minorBidi" w:hAnsiTheme="minorBidi"/>
          <w:sz w:val="20"/>
          <w:szCs w:val="20"/>
        </w:rPr>
        <w:t xml:space="preserve"> for their </w:t>
      </w:r>
      <w:r>
        <w:rPr>
          <w:rFonts w:asciiTheme="minorBidi" w:hAnsiTheme="minorBidi"/>
          <w:sz w:val="20"/>
          <w:szCs w:val="20"/>
        </w:rPr>
        <w:t xml:space="preserve">personal </w:t>
      </w:r>
      <w:r w:rsidR="0003367B" w:rsidRPr="00EA1C5B">
        <w:rPr>
          <w:rFonts w:asciiTheme="minorBidi" w:hAnsiTheme="minorBidi"/>
          <w:sz w:val="20"/>
          <w:szCs w:val="20"/>
        </w:rPr>
        <w:t xml:space="preserve">development. </w:t>
      </w:r>
    </w:p>
    <w:p w14:paraId="159FB64C" w14:textId="4B9FF23E" w:rsidR="002302AB" w:rsidRDefault="002302AB" w:rsidP="00874103">
      <w:pPr>
        <w:pStyle w:val="ListParagraph"/>
        <w:spacing w:after="0" w:line="360" w:lineRule="auto"/>
        <w:ind w:left="360"/>
        <w:jc w:val="both"/>
        <w:rPr>
          <w:rFonts w:asciiTheme="minorBidi" w:hAnsiTheme="minorBidi"/>
          <w:sz w:val="20"/>
          <w:szCs w:val="20"/>
        </w:rPr>
      </w:pPr>
    </w:p>
    <w:p w14:paraId="521D2118" w14:textId="796B7F97" w:rsidR="00874103" w:rsidRDefault="00874103" w:rsidP="00A76291">
      <w:pPr>
        <w:pStyle w:val="Heading3"/>
        <w:numPr>
          <w:ilvl w:val="0"/>
          <w:numId w:val="8"/>
        </w:numPr>
        <w:spacing w:before="0"/>
        <w:ind w:left="360"/>
      </w:pPr>
      <w:bookmarkStart w:id="8" w:name="_Toc109577790"/>
      <w:r>
        <w:t>Monitoring of the Implementation of the Policy</w:t>
      </w:r>
      <w:bookmarkEnd w:id="8"/>
    </w:p>
    <w:p w14:paraId="73C11F07" w14:textId="77777777" w:rsidR="002C1791" w:rsidRDefault="00BD4547" w:rsidP="00A76291">
      <w:pPr>
        <w:pStyle w:val="ListParagraph"/>
        <w:numPr>
          <w:ilvl w:val="0"/>
          <w:numId w:val="15"/>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together with another </w:t>
      </w:r>
      <w:r w:rsidR="002C1791">
        <w:rPr>
          <w:rFonts w:asciiTheme="minorBidi" w:hAnsiTheme="minorBidi"/>
          <w:sz w:val="20"/>
          <w:szCs w:val="20"/>
        </w:rPr>
        <w:t xml:space="preserve">designated Staff member, shall </w:t>
      </w:r>
      <w:r w:rsidR="0003367B" w:rsidRPr="00874103">
        <w:rPr>
          <w:rFonts w:asciiTheme="minorBidi" w:hAnsiTheme="minorBidi"/>
          <w:sz w:val="20"/>
          <w:szCs w:val="20"/>
        </w:rPr>
        <w:t>monitor</w:t>
      </w:r>
      <w:r w:rsidR="002C1791">
        <w:rPr>
          <w:rFonts w:asciiTheme="minorBidi" w:hAnsiTheme="minorBidi"/>
          <w:sz w:val="20"/>
          <w:szCs w:val="20"/>
        </w:rPr>
        <w:t xml:space="preserve"> </w:t>
      </w:r>
      <w:r w:rsidR="0003367B" w:rsidRPr="00874103">
        <w:rPr>
          <w:rFonts w:asciiTheme="minorBidi" w:hAnsiTheme="minorBidi"/>
          <w:sz w:val="20"/>
          <w:szCs w:val="20"/>
        </w:rPr>
        <w:t xml:space="preserve">the implementation of this policy through: </w:t>
      </w:r>
    </w:p>
    <w:p w14:paraId="1AC24E14" w14:textId="77777777" w:rsidR="002C1791" w:rsidRDefault="002C1791" w:rsidP="00A76291">
      <w:pPr>
        <w:pStyle w:val="ListParagraph"/>
        <w:numPr>
          <w:ilvl w:val="1"/>
          <w:numId w:val="16"/>
        </w:numPr>
        <w:spacing w:after="0" w:line="360" w:lineRule="auto"/>
        <w:ind w:left="720"/>
        <w:jc w:val="both"/>
        <w:rPr>
          <w:rFonts w:asciiTheme="minorBidi" w:hAnsiTheme="minorBidi"/>
          <w:sz w:val="20"/>
          <w:szCs w:val="20"/>
        </w:rPr>
      </w:pPr>
      <w:r>
        <w:rPr>
          <w:rFonts w:asciiTheme="minorBidi" w:hAnsiTheme="minorBidi"/>
          <w:sz w:val="20"/>
          <w:szCs w:val="20"/>
        </w:rPr>
        <w:t>D</w:t>
      </w:r>
      <w:r w:rsidR="0003367B" w:rsidRPr="00874103">
        <w:rPr>
          <w:rFonts w:asciiTheme="minorBidi" w:hAnsiTheme="minorBidi"/>
          <w:sz w:val="20"/>
          <w:szCs w:val="20"/>
        </w:rPr>
        <w:t xml:space="preserve">irect observation of lessons; </w:t>
      </w:r>
    </w:p>
    <w:p w14:paraId="2BA2C7EC" w14:textId="2C6FB052" w:rsidR="002C1791" w:rsidRDefault="002C1791" w:rsidP="00A76291">
      <w:pPr>
        <w:pStyle w:val="ListParagraph"/>
        <w:numPr>
          <w:ilvl w:val="1"/>
          <w:numId w:val="16"/>
        </w:numPr>
        <w:spacing w:after="0" w:line="360" w:lineRule="auto"/>
        <w:ind w:left="720"/>
        <w:jc w:val="both"/>
        <w:rPr>
          <w:rFonts w:asciiTheme="minorBidi" w:hAnsiTheme="minorBidi"/>
          <w:sz w:val="20"/>
          <w:szCs w:val="20"/>
        </w:rPr>
      </w:pPr>
      <w:r>
        <w:rPr>
          <w:rFonts w:asciiTheme="minorBidi" w:hAnsiTheme="minorBidi"/>
          <w:sz w:val="20"/>
          <w:szCs w:val="20"/>
        </w:rPr>
        <w:t>P</w:t>
      </w:r>
      <w:r w:rsidR="0003367B" w:rsidRPr="00874103">
        <w:rPr>
          <w:rFonts w:asciiTheme="minorBidi" w:hAnsiTheme="minorBidi"/>
          <w:sz w:val="20"/>
          <w:szCs w:val="20"/>
        </w:rPr>
        <w:t xml:space="preserve">arents and </w:t>
      </w:r>
      <w:r>
        <w:rPr>
          <w:rFonts w:asciiTheme="minorBidi" w:hAnsiTheme="minorBidi"/>
          <w:sz w:val="20"/>
          <w:szCs w:val="20"/>
        </w:rPr>
        <w:t>student</w:t>
      </w:r>
      <w:r w:rsidR="0003367B" w:rsidRPr="00874103">
        <w:rPr>
          <w:rFonts w:asciiTheme="minorBidi" w:hAnsiTheme="minorBidi"/>
          <w:sz w:val="20"/>
          <w:szCs w:val="20"/>
        </w:rPr>
        <w:t xml:space="preserve"> questionnaires; </w:t>
      </w:r>
    </w:p>
    <w:p w14:paraId="75D47E01" w14:textId="77777777" w:rsidR="002C1791" w:rsidRDefault="002C1791" w:rsidP="00A76291">
      <w:pPr>
        <w:pStyle w:val="ListParagraph"/>
        <w:numPr>
          <w:ilvl w:val="1"/>
          <w:numId w:val="16"/>
        </w:numPr>
        <w:spacing w:after="0" w:line="360" w:lineRule="auto"/>
        <w:ind w:left="720"/>
        <w:jc w:val="both"/>
        <w:rPr>
          <w:rFonts w:asciiTheme="minorBidi" w:hAnsiTheme="minorBidi"/>
          <w:sz w:val="20"/>
          <w:szCs w:val="20"/>
        </w:rPr>
      </w:pPr>
      <w:r>
        <w:rPr>
          <w:rFonts w:asciiTheme="minorBidi" w:hAnsiTheme="minorBidi"/>
          <w:sz w:val="20"/>
          <w:szCs w:val="20"/>
        </w:rPr>
        <w:t>I</w:t>
      </w:r>
      <w:r w:rsidR="0003367B" w:rsidRPr="00874103">
        <w:rPr>
          <w:rFonts w:asciiTheme="minorBidi" w:hAnsiTheme="minorBidi"/>
          <w:sz w:val="20"/>
          <w:szCs w:val="20"/>
        </w:rPr>
        <w:t xml:space="preserve">nterviews with </w:t>
      </w:r>
      <w:r>
        <w:rPr>
          <w:rFonts w:asciiTheme="minorBidi" w:hAnsiTheme="minorBidi"/>
          <w:sz w:val="20"/>
          <w:szCs w:val="20"/>
        </w:rPr>
        <w:t>students</w:t>
      </w:r>
      <w:r w:rsidR="0003367B" w:rsidRPr="00874103">
        <w:rPr>
          <w:rFonts w:asciiTheme="minorBidi" w:hAnsiTheme="minorBidi"/>
          <w:sz w:val="20"/>
          <w:szCs w:val="20"/>
        </w:rPr>
        <w:t xml:space="preserve"> and </w:t>
      </w:r>
      <w:r>
        <w:rPr>
          <w:rFonts w:asciiTheme="minorBidi" w:hAnsiTheme="minorBidi"/>
          <w:sz w:val="20"/>
          <w:szCs w:val="20"/>
        </w:rPr>
        <w:t>S</w:t>
      </w:r>
      <w:r w:rsidR="0003367B" w:rsidRPr="00874103">
        <w:rPr>
          <w:rFonts w:asciiTheme="minorBidi" w:hAnsiTheme="minorBidi"/>
          <w:sz w:val="20"/>
          <w:szCs w:val="20"/>
        </w:rPr>
        <w:t>taff</w:t>
      </w:r>
      <w:r>
        <w:rPr>
          <w:rFonts w:asciiTheme="minorBidi" w:hAnsiTheme="minorBidi"/>
          <w:sz w:val="20"/>
          <w:szCs w:val="20"/>
        </w:rPr>
        <w:t xml:space="preserve"> members</w:t>
      </w:r>
      <w:r w:rsidR="0003367B" w:rsidRPr="00874103">
        <w:rPr>
          <w:rFonts w:asciiTheme="minorBidi" w:hAnsiTheme="minorBidi"/>
          <w:sz w:val="20"/>
          <w:szCs w:val="20"/>
        </w:rPr>
        <w:t xml:space="preserve">; </w:t>
      </w:r>
    </w:p>
    <w:p w14:paraId="19E9B73A" w14:textId="77777777" w:rsidR="002C1791" w:rsidRDefault="002C1791" w:rsidP="00A76291">
      <w:pPr>
        <w:pStyle w:val="ListParagraph"/>
        <w:numPr>
          <w:ilvl w:val="1"/>
          <w:numId w:val="16"/>
        </w:numPr>
        <w:spacing w:after="0" w:line="360" w:lineRule="auto"/>
        <w:ind w:left="720"/>
        <w:jc w:val="both"/>
        <w:rPr>
          <w:rFonts w:asciiTheme="minorBidi" w:hAnsiTheme="minorBidi"/>
          <w:sz w:val="20"/>
          <w:szCs w:val="20"/>
        </w:rPr>
      </w:pPr>
      <w:r>
        <w:rPr>
          <w:rFonts w:asciiTheme="minorBidi" w:hAnsiTheme="minorBidi"/>
          <w:sz w:val="20"/>
          <w:szCs w:val="20"/>
        </w:rPr>
        <w:t xml:space="preserve">Review of </w:t>
      </w:r>
      <w:r w:rsidR="0003367B" w:rsidRPr="00874103">
        <w:rPr>
          <w:rFonts w:asciiTheme="minorBidi" w:hAnsiTheme="minorBidi"/>
          <w:sz w:val="20"/>
          <w:szCs w:val="20"/>
        </w:rPr>
        <w:t xml:space="preserve">work, records and documentation; </w:t>
      </w:r>
    </w:p>
    <w:p w14:paraId="14D4CAEB" w14:textId="16087148" w:rsidR="0003367B" w:rsidRPr="00874103" w:rsidRDefault="002C1791" w:rsidP="00A76291">
      <w:pPr>
        <w:pStyle w:val="ListParagraph"/>
        <w:numPr>
          <w:ilvl w:val="1"/>
          <w:numId w:val="16"/>
        </w:numPr>
        <w:spacing w:after="0" w:line="360" w:lineRule="auto"/>
        <w:ind w:left="720"/>
        <w:jc w:val="both"/>
        <w:rPr>
          <w:rFonts w:asciiTheme="minorBidi" w:hAnsiTheme="minorBidi"/>
          <w:sz w:val="20"/>
          <w:szCs w:val="20"/>
        </w:rPr>
      </w:pPr>
      <w:r>
        <w:rPr>
          <w:rFonts w:asciiTheme="minorBidi" w:hAnsiTheme="minorBidi"/>
          <w:sz w:val="20"/>
          <w:szCs w:val="20"/>
        </w:rPr>
        <w:t>An a</w:t>
      </w:r>
      <w:r w:rsidR="0003367B" w:rsidRPr="00874103">
        <w:rPr>
          <w:rFonts w:asciiTheme="minorBidi" w:hAnsiTheme="minorBidi"/>
          <w:sz w:val="20"/>
          <w:szCs w:val="20"/>
        </w:rPr>
        <w:t xml:space="preserve">nalysis of data, including comparison with national norms, </w:t>
      </w:r>
      <w:r>
        <w:rPr>
          <w:rFonts w:asciiTheme="minorBidi" w:hAnsiTheme="minorBidi"/>
          <w:sz w:val="20"/>
          <w:szCs w:val="20"/>
        </w:rPr>
        <w:t>if</w:t>
      </w:r>
      <w:r w:rsidR="0003367B" w:rsidRPr="00874103">
        <w:rPr>
          <w:rFonts w:asciiTheme="minorBidi" w:hAnsiTheme="minorBidi"/>
          <w:sz w:val="20"/>
          <w:szCs w:val="20"/>
        </w:rPr>
        <w:t xml:space="preserve"> possible.</w:t>
      </w:r>
    </w:p>
    <w:p w14:paraId="0B502DFC" w14:textId="70F59910" w:rsidR="009218B1" w:rsidRDefault="009218B1" w:rsidP="00874103">
      <w:pPr>
        <w:spacing w:after="0" w:line="360" w:lineRule="auto"/>
        <w:jc w:val="both"/>
        <w:rPr>
          <w:rFonts w:asciiTheme="minorBidi" w:hAnsiTheme="minorBidi"/>
          <w:sz w:val="20"/>
          <w:szCs w:val="20"/>
        </w:rPr>
      </w:pPr>
    </w:p>
    <w:p w14:paraId="612F2A3C" w14:textId="77777777" w:rsidR="009218B1" w:rsidRPr="009218B1" w:rsidRDefault="009218B1" w:rsidP="00874103">
      <w:pPr>
        <w:keepNext/>
        <w:keepLines/>
        <w:spacing w:after="0" w:line="360" w:lineRule="auto"/>
        <w:outlineLvl w:val="1"/>
        <w:rPr>
          <w:rFonts w:eastAsia="Times New Roman" w:cstheme="majorBidi"/>
          <w:b/>
          <w:color w:val="2F5496" w:themeColor="accent1" w:themeShade="BF"/>
          <w:sz w:val="28"/>
          <w:szCs w:val="26"/>
          <w:lang w:val="en-GB"/>
        </w:rPr>
      </w:pPr>
      <w:bookmarkStart w:id="9" w:name="_Toc109577791"/>
      <w:r w:rsidRPr="009218B1">
        <w:rPr>
          <w:rFonts w:eastAsia="Times New Roman" w:cstheme="majorBidi"/>
          <w:b/>
          <w:color w:val="2F5496" w:themeColor="accent1" w:themeShade="BF"/>
          <w:sz w:val="28"/>
          <w:szCs w:val="26"/>
          <w:lang w:val="en-GB"/>
        </w:rPr>
        <w:t>Procedure:</w:t>
      </w:r>
      <w:bookmarkEnd w:id="9"/>
    </w:p>
    <w:p w14:paraId="69742C71" w14:textId="77777777" w:rsidR="009218B1" w:rsidRPr="009218B1" w:rsidRDefault="009218B1" w:rsidP="00A76291">
      <w:pPr>
        <w:numPr>
          <w:ilvl w:val="0"/>
          <w:numId w:val="1"/>
        </w:numPr>
        <w:spacing w:after="0" w:line="360" w:lineRule="auto"/>
        <w:ind w:left="360"/>
        <w:contextualSpacing/>
        <w:jc w:val="both"/>
        <w:rPr>
          <w:rFonts w:ascii="Arial" w:eastAsia="Times New Roman" w:hAnsi="Arial" w:cs="Arial"/>
          <w:sz w:val="20"/>
          <w:szCs w:val="20"/>
          <w:lang w:val="en-GB"/>
        </w:rPr>
      </w:pPr>
      <w:r w:rsidRPr="009218B1">
        <w:rPr>
          <w:rFonts w:ascii="Arial" w:eastAsia="Times New Roman" w:hAnsi="Arial" w:cs="Arial"/>
          <w:sz w:val="20"/>
          <w:szCs w:val="20"/>
          <w:lang w:val="en-GB"/>
        </w:rPr>
        <w:t>All Staff members of Supreme Education shall follow the direction of the policy.  Should any Staff member be in any doubt about how the policy informs the procedure, such Staff member must immediately seek advice from the Head Teacher.</w:t>
      </w:r>
    </w:p>
    <w:p w14:paraId="18FDF1BA" w14:textId="77777777" w:rsidR="009218B1" w:rsidRPr="009218B1" w:rsidRDefault="009218B1" w:rsidP="00874103">
      <w:pPr>
        <w:spacing w:after="0" w:line="360" w:lineRule="auto"/>
        <w:jc w:val="both"/>
        <w:rPr>
          <w:rFonts w:asciiTheme="minorBidi" w:hAnsiTheme="minorBidi"/>
          <w:sz w:val="20"/>
          <w:szCs w:val="20"/>
          <w:lang w:val="en-GB"/>
        </w:rPr>
      </w:pPr>
    </w:p>
    <w:sectPr w:rsidR="009218B1" w:rsidRPr="009218B1" w:rsidSect="0011512C">
      <w:headerReference w:type="default" r:id="rId10"/>
      <w:footerReference w:type="default" r:id="rId11"/>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9911" w14:textId="77777777" w:rsidR="00A43B50" w:rsidRDefault="00A43B50" w:rsidP="00320A47">
      <w:pPr>
        <w:spacing w:after="0" w:line="240" w:lineRule="auto"/>
      </w:pPr>
      <w:r>
        <w:separator/>
      </w:r>
    </w:p>
  </w:endnote>
  <w:endnote w:type="continuationSeparator" w:id="0">
    <w:p w14:paraId="3AA3F039" w14:textId="77777777" w:rsidR="00A43B50" w:rsidRDefault="00A43B50" w:rsidP="0032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4526" w14:textId="7BFFFB78" w:rsidR="0011512C" w:rsidRDefault="00142861" w:rsidP="00142861">
    <w:pPr>
      <w:rPr>
        <w:noProof/>
      </w:rPr>
    </w:pPr>
    <w:r>
      <w:rPr>
        <w:rFonts w:ascii="Arial" w:hAnsi="Arial" w:cs="Arial"/>
        <w:sz w:val="16"/>
        <w:szCs w:val="16"/>
      </w:rPr>
      <w:t>Supreme Education</w:t>
    </w:r>
    <w:r w:rsidR="0011512C" w:rsidRPr="00F5016A">
      <w:rPr>
        <w:rFonts w:ascii="Arial" w:hAnsi="Arial" w:cs="Arial"/>
        <w:sz w:val="16"/>
        <w:szCs w:val="16"/>
      </w:rPr>
      <w:t>/</w:t>
    </w:r>
    <w:r w:rsidR="006279CF">
      <w:rPr>
        <w:rFonts w:ascii="Arial" w:hAnsi="Arial" w:cs="Arial"/>
        <w:b/>
        <w:bCs/>
        <w:sz w:val="16"/>
        <w:szCs w:val="16"/>
      </w:rPr>
      <w:t>Curriculum</w:t>
    </w:r>
    <w:r>
      <w:rPr>
        <w:rFonts w:ascii="Arial" w:hAnsi="Arial" w:cs="Arial"/>
        <w:b/>
        <w:bCs/>
        <w:sz w:val="16"/>
        <w:szCs w:val="16"/>
      </w:rPr>
      <w:t xml:space="preserve"> Policy</w:t>
    </w:r>
    <w:r w:rsidR="0011512C">
      <w:rPr>
        <w:rFonts w:ascii="Arial" w:hAnsi="Arial" w:cs="Arial"/>
        <w:b/>
        <w:sz w:val="16"/>
        <w:szCs w:val="16"/>
      </w:rPr>
      <w:t>/</w:t>
    </w:r>
    <w:r>
      <w:rPr>
        <w:rFonts w:ascii="Arial" w:hAnsi="Arial" w:cs="Arial"/>
        <w:b/>
        <w:sz w:val="16"/>
        <w:szCs w:val="16"/>
      </w:rPr>
      <w:t>V</w:t>
    </w:r>
    <w:r>
      <w:rPr>
        <w:rFonts w:ascii="Arial" w:hAnsi="Arial" w:cs="Arial"/>
        <w:b/>
        <w:bCs/>
        <w:sz w:val="16"/>
        <w:szCs w:val="16"/>
      </w:rPr>
      <w:t xml:space="preserve">001/072022 </w:t>
    </w:r>
    <w:r w:rsidR="0011512C">
      <w:rPr>
        <w:rFonts w:ascii="Arial" w:hAnsi="Arial" w:cs="Arial"/>
        <w:b/>
        <w:sz w:val="16"/>
        <w:szCs w:val="16"/>
      </w:rPr>
      <w:tab/>
    </w:r>
    <w:r w:rsidR="0011512C">
      <w:rPr>
        <w:rFonts w:ascii="Arial" w:hAnsi="Arial" w:cs="Arial"/>
        <w:b/>
        <w:sz w:val="16"/>
        <w:szCs w:val="16"/>
      </w:rPr>
      <w:tab/>
    </w:r>
    <w:r w:rsidR="0011512C">
      <w:rPr>
        <w:rFonts w:ascii="Arial" w:hAnsi="Arial" w:cs="Arial"/>
        <w:b/>
        <w:sz w:val="16"/>
        <w:szCs w:val="16"/>
      </w:rPr>
      <w:tab/>
    </w:r>
    <w:sdt>
      <w:sdtPr>
        <w:id w:val="-2029789458"/>
        <w:docPartObj>
          <w:docPartGallery w:val="Page Numbers (Bottom of Page)"/>
          <w:docPartUnique/>
        </w:docPartObj>
      </w:sdtPr>
      <w:sdtEndPr>
        <w:rPr>
          <w:noProof/>
        </w:rPr>
      </w:sdtEndPr>
      <w:sdtContent>
        <w:r w:rsidR="0011512C">
          <w:fldChar w:fldCharType="begin"/>
        </w:r>
        <w:r w:rsidR="0011512C">
          <w:instrText xml:space="preserve"> PAGE   \* MERGEFORMAT </w:instrText>
        </w:r>
        <w:r w:rsidR="0011512C">
          <w:fldChar w:fldCharType="separate"/>
        </w:r>
        <w:r w:rsidR="0011512C">
          <w:t>73</w:t>
        </w:r>
        <w:r w:rsidR="0011512C">
          <w:rPr>
            <w:noProof/>
          </w:rPr>
          <w:fldChar w:fldCharType="end"/>
        </w:r>
      </w:sdtContent>
    </w:sdt>
  </w:p>
  <w:p w14:paraId="2C9608F1" w14:textId="77777777" w:rsidR="00142861" w:rsidRDefault="00142861" w:rsidP="00142861">
    <w:pPr>
      <w:pStyle w:val="Footer"/>
    </w:pPr>
    <w:bookmarkStart w:id="10" w:name="_Hlk28954978"/>
    <w:r w:rsidRPr="00960331">
      <w:rPr>
        <w:rFonts w:ascii="Arial" w:hAnsi="Arial" w:cs="Arial"/>
        <w:b/>
        <w:bCs/>
        <w:sz w:val="12"/>
        <w:szCs w:val="12"/>
      </w:rPr>
      <w:t xml:space="preserve">Disclaimer: Hardcopies of this document are considered uncontrolled. Please refer to the </w:t>
    </w:r>
    <w:r>
      <w:rPr>
        <w:rFonts w:ascii="Arial" w:hAnsi="Arial" w:cs="Arial"/>
        <w:b/>
        <w:bCs/>
        <w:sz w:val="12"/>
        <w:szCs w:val="12"/>
      </w:rPr>
      <w:t xml:space="preserve">electronic Policies and Procedures Manual </w:t>
    </w:r>
    <w:r w:rsidRPr="00960331">
      <w:rPr>
        <w:rFonts w:ascii="Arial" w:hAnsi="Arial" w:cs="Arial"/>
        <w:b/>
        <w:bCs/>
        <w:sz w:val="12"/>
        <w:szCs w:val="12"/>
      </w:rPr>
      <w:t>for the latest version.</w:t>
    </w:r>
  </w:p>
  <w:bookmarkEnd w:id="10"/>
  <w:p w14:paraId="06291F80" w14:textId="77777777" w:rsidR="00142861" w:rsidRPr="00142861" w:rsidRDefault="00142861" w:rsidP="00142861">
    <w:pPr>
      <w:rPr>
        <w:rFonts w:ascii="Arial" w:hAnsi="Arial" w:cs="Arial"/>
        <w:b/>
        <w:sz w:val="16"/>
        <w:szCs w:val="16"/>
      </w:rPr>
    </w:pPr>
  </w:p>
  <w:p w14:paraId="1836CCE7" w14:textId="77777777" w:rsidR="0011512C" w:rsidRDefault="00115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448D" w14:textId="77777777" w:rsidR="00A43B50" w:rsidRDefault="00A43B50" w:rsidP="00320A47">
      <w:pPr>
        <w:spacing w:after="0" w:line="240" w:lineRule="auto"/>
      </w:pPr>
      <w:r>
        <w:separator/>
      </w:r>
    </w:p>
  </w:footnote>
  <w:footnote w:type="continuationSeparator" w:id="0">
    <w:p w14:paraId="4D9511EE" w14:textId="77777777" w:rsidR="00A43B50" w:rsidRDefault="00A43B50" w:rsidP="00320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615B" w14:textId="34EC9ADC" w:rsidR="0011512C" w:rsidRDefault="0011512C">
    <w:pPr>
      <w:pStyle w:val="Header"/>
    </w:pPr>
    <w:r w:rsidRPr="00FE50A0">
      <w:rPr>
        <w:noProof/>
      </w:rPr>
      <w:drawing>
        <wp:anchor distT="0" distB="0" distL="114300" distR="114300" simplePos="0" relativeHeight="251659264" behindDoc="1" locked="0" layoutInCell="1" allowOverlap="1" wp14:anchorId="73FDB453" wp14:editId="43406339">
          <wp:simplePos x="0" y="0"/>
          <wp:positionH relativeFrom="column">
            <wp:posOffset>4309745</wp:posOffset>
          </wp:positionH>
          <wp:positionV relativeFrom="paragraph">
            <wp:posOffset>366395</wp:posOffset>
          </wp:positionV>
          <wp:extent cx="1176020" cy="507365"/>
          <wp:effectExtent l="0" t="0" r="5080" b="6985"/>
          <wp:wrapTight wrapText="bothSides">
            <wp:wrapPolygon edited="0">
              <wp:start x="0" y="0"/>
              <wp:lineTo x="0" y="21086"/>
              <wp:lineTo x="21343" y="21086"/>
              <wp:lineTo x="213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76020" cy="507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980"/>
    <w:multiLevelType w:val="hybridMultilevel"/>
    <w:tmpl w:val="B6DCABA4"/>
    <w:lvl w:ilvl="0" w:tplc="0809000B">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 w15:restartNumberingAfterBreak="0">
    <w:nsid w:val="0F987627"/>
    <w:multiLevelType w:val="hybridMultilevel"/>
    <w:tmpl w:val="F6DC1E8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362EAF"/>
    <w:multiLevelType w:val="hybridMultilevel"/>
    <w:tmpl w:val="3EE072E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05CA9"/>
    <w:multiLevelType w:val="hybridMultilevel"/>
    <w:tmpl w:val="AF1E875C"/>
    <w:lvl w:ilvl="0" w:tplc="0809000B">
      <w:start w:val="1"/>
      <w:numFmt w:val="bullet"/>
      <w:lvlText w:val=""/>
      <w:lvlJc w:val="left"/>
      <w:pPr>
        <w:ind w:left="1080" w:hanging="360"/>
      </w:pPr>
      <w:rPr>
        <w:rFonts w:ascii="Wingdings" w:hAnsi="Wingdings" w:hint="default"/>
      </w:rPr>
    </w:lvl>
    <w:lvl w:ilvl="1" w:tplc="5F1C25CE">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D73CCE"/>
    <w:multiLevelType w:val="hybridMultilevel"/>
    <w:tmpl w:val="C5BE8AA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701DF7"/>
    <w:multiLevelType w:val="hybridMultilevel"/>
    <w:tmpl w:val="A008C260"/>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552CF2"/>
    <w:multiLevelType w:val="hybridMultilevel"/>
    <w:tmpl w:val="426E0B4E"/>
    <w:lvl w:ilvl="0" w:tplc="0809000B">
      <w:start w:val="1"/>
      <w:numFmt w:val="bullet"/>
      <w:lvlText w:val=""/>
      <w:lvlJc w:val="left"/>
      <w:pPr>
        <w:ind w:left="1493" w:hanging="360"/>
      </w:pPr>
      <w:rPr>
        <w:rFonts w:ascii="Wingdings" w:hAnsi="Wingdings"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7" w15:restartNumberingAfterBreak="0">
    <w:nsid w:val="2FCA0932"/>
    <w:multiLevelType w:val="hybridMultilevel"/>
    <w:tmpl w:val="D0303C7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AE4691"/>
    <w:multiLevelType w:val="hybridMultilevel"/>
    <w:tmpl w:val="C46AC5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F739DE"/>
    <w:multiLevelType w:val="hybridMultilevel"/>
    <w:tmpl w:val="2F3ECF06"/>
    <w:lvl w:ilvl="0" w:tplc="F4261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D337F"/>
    <w:multiLevelType w:val="hybridMultilevel"/>
    <w:tmpl w:val="7CB2149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8A5422"/>
    <w:multiLevelType w:val="hybridMultilevel"/>
    <w:tmpl w:val="E1FE7B7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42E97"/>
    <w:multiLevelType w:val="hybridMultilevel"/>
    <w:tmpl w:val="00D690A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DD57B5"/>
    <w:multiLevelType w:val="hybridMultilevel"/>
    <w:tmpl w:val="09B4B1D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D402EC"/>
    <w:multiLevelType w:val="hybridMultilevel"/>
    <w:tmpl w:val="9EE68CC4"/>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3D60D3"/>
    <w:multiLevelType w:val="hybridMultilevel"/>
    <w:tmpl w:val="EFBCBB4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5609227">
    <w:abstractNumId w:val="0"/>
  </w:num>
  <w:num w:numId="2" w16cid:durableId="714697633">
    <w:abstractNumId w:val="11"/>
  </w:num>
  <w:num w:numId="3" w16cid:durableId="1810435946">
    <w:abstractNumId w:val="1"/>
  </w:num>
  <w:num w:numId="4" w16cid:durableId="498812372">
    <w:abstractNumId w:val="5"/>
  </w:num>
  <w:num w:numId="5" w16cid:durableId="1829205404">
    <w:abstractNumId w:val="10"/>
  </w:num>
  <w:num w:numId="6" w16cid:durableId="238831306">
    <w:abstractNumId w:val="14"/>
  </w:num>
  <w:num w:numId="7" w16cid:durableId="1087457459">
    <w:abstractNumId w:val="7"/>
  </w:num>
  <w:num w:numId="8" w16cid:durableId="828399204">
    <w:abstractNumId w:val="9"/>
  </w:num>
  <w:num w:numId="9" w16cid:durableId="1739747065">
    <w:abstractNumId w:val="2"/>
  </w:num>
  <w:num w:numId="10" w16cid:durableId="1474717141">
    <w:abstractNumId w:val="13"/>
  </w:num>
  <w:num w:numId="11" w16cid:durableId="1491484974">
    <w:abstractNumId w:val="8"/>
  </w:num>
  <w:num w:numId="12" w16cid:durableId="37555286">
    <w:abstractNumId w:val="12"/>
  </w:num>
  <w:num w:numId="13" w16cid:durableId="2066099527">
    <w:abstractNumId w:val="6"/>
  </w:num>
  <w:num w:numId="14" w16cid:durableId="1952279850">
    <w:abstractNumId w:val="4"/>
  </w:num>
  <w:num w:numId="15" w16cid:durableId="1617178193">
    <w:abstractNumId w:val="3"/>
  </w:num>
  <w:num w:numId="16" w16cid:durableId="108503439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NTazNDQzNDY1tDBV0lEKTi0uzszPAykwqgUAcNub0SwAAAA="/>
  </w:docVars>
  <w:rsids>
    <w:rsidRoot w:val="00320A47"/>
    <w:rsid w:val="000024E5"/>
    <w:rsid w:val="00005010"/>
    <w:rsid w:val="00010FD8"/>
    <w:rsid w:val="0001204C"/>
    <w:rsid w:val="00013B79"/>
    <w:rsid w:val="00014B49"/>
    <w:rsid w:val="000156DE"/>
    <w:rsid w:val="000233A6"/>
    <w:rsid w:val="00031212"/>
    <w:rsid w:val="000316ED"/>
    <w:rsid w:val="0003367B"/>
    <w:rsid w:val="00034A70"/>
    <w:rsid w:val="0003795D"/>
    <w:rsid w:val="00037D73"/>
    <w:rsid w:val="00037FB5"/>
    <w:rsid w:val="00041B91"/>
    <w:rsid w:val="00042301"/>
    <w:rsid w:val="000446B9"/>
    <w:rsid w:val="00045EEB"/>
    <w:rsid w:val="0005398D"/>
    <w:rsid w:val="00053D06"/>
    <w:rsid w:val="00060455"/>
    <w:rsid w:val="00071839"/>
    <w:rsid w:val="00077AA0"/>
    <w:rsid w:val="00077D24"/>
    <w:rsid w:val="00082C16"/>
    <w:rsid w:val="00091485"/>
    <w:rsid w:val="000A004E"/>
    <w:rsid w:val="000B2E27"/>
    <w:rsid w:val="000B609B"/>
    <w:rsid w:val="000C2126"/>
    <w:rsid w:val="000C41F0"/>
    <w:rsid w:val="000D5DA6"/>
    <w:rsid w:val="000D7BF9"/>
    <w:rsid w:val="000E35BA"/>
    <w:rsid w:val="000E502F"/>
    <w:rsid w:val="000E5749"/>
    <w:rsid w:val="000F54CA"/>
    <w:rsid w:val="0010628C"/>
    <w:rsid w:val="00113E93"/>
    <w:rsid w:val="0011512C"/>
    <w:rsid w:val="001208CF"/>
    <w:rsid w:val="0012300B"/>
    <w:rsid w:val="00130C50"/>
    <w:rsid w:val="0014101B"/>
    <w:rsid w:val="00142861"/>
    <w:rsid w:val="00144BAD"/>
    <w:rsid w:val="00174E31"/>
    <w:rsid w:val="0018707E"/>
    <w:rsid w:val="00196163"/>
    <w:rsid w:val="001A3D98"/>
    <w:rsid w:val="001C19AE"/>
    <w:rsid w:val="001C5674"/>
    <w:rsid w:val="001D336C"/>
    <w:rsid w:val="001D4F46"/>
    <w:rsid w:val="001D532A"/>
    <w:rsid w:val="001D60ED"/>
    <w:rsid w:val="001D637C"/>
    <w:rsid w:val="001E0781"/>
    <w:rsid w:val="001E1596"/>
    <w:rsid w:val="001E6000"/>
    <w:rsid w:val="001E7285"/>
    <w:rsid w:val="001E7D56"/>
    <w:rsid w:val="001F7408"/>
    <w:rsid w:val="00203DE2"/>
    <w:rsid w:val="00211827"/>
    <w:rsid w:val="0021381E"/>
    <w:rsid w:val="00213C09"/>
    <w:rsid w:val="002141C3"/>
    <w:rsid w:val="00214EB6"/>
    <w:rsid w:val="00216D04"/>
    <w:rsid w:val="00222A82"/>
    <w:rsid w:val="0022391B"/>
    <w:rsid w:val="00225625"/>
    <w:rsid w:val="00226400"/>
    <w:rsid w:val="002302AB"/>
    <w:rsid w:val="0024296B"/>
    <w:rsid w:val="00245A3A"/>
    <w:rsid w:val="00255C7B"/>
    <w:rsid w:val="0026050C"/>
    <w:rsid w:val="00261001"/>
    <w:rsid w:val="00261156"/>
    <w:rsid w:val="00265CBB"/>
    <w:rsid w:val="002755C0"/>
    <w:rsid w:val="00281329"/>
    <w:rsid w:val="002865CE"/>
    <w:rsid w:val="00290891"/>
    <w:rsid w:val="002A3810"/>
    <w:rsid w:val="002A615A"/>
    <w:rsid w:val="002A6187"/>
    <w:rsid w:val="002B3E73"/>
    <w:rsid w:val="002B4862"/>
    <w:rsid w:val="002B57B4"/>
    <w:rsid w:val="002B5BDE"/>
    <w:rsid w:val="002B5F4F"/>
    <w:rsid w:val="002B771F"/>
    <w:rsid w:val="002B7953"/>
    <w:rsid w:val="002C1791"/>
    <w:rsid w:val="002C62B0"/>
    <w:rsid w:val="002D12DE"/>
    <w:rsid w:val="002D28E6"/>
    <w:rsid w:val="002E2DBB"/>
    <w:rsid w:val="002E314C"/>
    <w:rsid w:val="002E365E"/>
    <w:rsid w:val="002E57B1"/>
    <w:rsid w:val="002F7445"/>
    <w:rsid w:val="00302195"/>
    <w:rsid w:val="003104EB"/>
    <w:rsid w:val="00313F8A"/>
    <w:rsid w:val="00316C39"/>
    <w:rsid w:val="00320A47"/>
    <w:rsid w:val="003213B5"/>
    <w:rsid w:val="00325671"/>
    <w:rsid w:val="003318F9"/>
    <w:rsid w:val="00344B5D"/>
    <w:rsid w:val="00364878"/>
    <w:rsid w:val="00365B11"/>
    <w:rsid w:val="003666FD"/>
    <w:rsid w:val="00367B60"/>
    <w:rsid w:val="00370465"/>
    <w:rsid w:val="003707FD"/>
    <w:rsid w:val="003839B4"/>
    <w:rsid w:val="00387354"/>
    <w:rsid w:val="003905A0"/>
    <w:rsid w:val="00391649"/>
    <w:rsid w:val="00395AAF"/>
    <w:rsid w:val="003B3D1B"/>
    <w:rsid w:val="003B6B3C"/>
    <w:rsid w:val="003C1CE0"/>
    <w:rsid w:val="003C4FEE"/>
    <w:rsid w:val="003C621C"/>
    <w:rsid w:val="003C6CA7"/>
    <w:rsid w:val="003C6F3E"/>
    <w:rsid w:val="003D0A40"/>
    <w:rsid w:val="003E7329"/>
    <w:rsid w:val="003F5F24"/>
    <w:rsid w:val="004004F4"/>
    <w:rsid w:val="00411FCA"/>
    <w:rsid w:val="004150B8"/>
    <w:rsid w:val="00420FEE"/>
    <w:rsid w:val="00422FEE"/>
    <w:rsid w:val="0042323C"/>
    <w:rsid w:val="00423786"/>
    <w:rsid w:val="004302A3"/>
    <w:rsid w:val="004324A7"/>
    <w:rsid w:val="00433B22"/>
    <w:rsid w:val="00434229"/>
    <w:rsid w:val="00436FBE"/>
    <w:rsid w:val="004421E3"/>
    <w:rsid w:val="00444547"/>
    <w:rsid w:val="00445F01"/>
    <w:rsid w:val="00446952"/>
    <w:rsid w:val="00447DC4"/>
    <w:rsid w:val="00461494"/>
    <w:rsid w:val="004643D1"/>
    <w:rsid w:val="00471137"/>
    <w:rsid w:val="00473C39"/>
    <w:rsid w:val="00474E51"/>
    <w:rsid w:val="00475685"/>
    <w:rsid w:val="00476984"/>
    <w:rsid w:val="0048250B"/>
    <w:rsid w:val="004826CF"/>
    <w:rsid w:val="00490015"/>
    <w:rsid w:val="00491983"/>
    <w:rsid w:val="00495313"/>
    <w:rsid w:val="004A022A"/>
    <w:rsid w:val="004A2821"/>
    <w:rsid w:val="004A3E51"/>
    <w:rsid w:val="004C08AA"/>
    <w:rsid w:val="004C3C38"/>
    <w:rsid w:val="004C3FC7"/>
    <w:rsid w:val="004C4A28"/>
    <w:rsid w:val="004C4E7B"/>
    <w:rsid w:val="004C6B79"/>
    <w:rsid w:val="004D155F"/>
    <w:rsid w:val="004D68BD"/>
    <w:rsid w:val="004D76DA"/>
    <w:rsid w:val="004E34C1"/>
    <w:rsid w:val="004E74BE"/>
    <w:rsid w:val="004F7945"/>
    <w:rsid w:val="004F7E14"/>
    <w:rsid w:val="00504377"/>
    <w:rsid w:val="00511491"/>
    <w:rsid w:val="00511E15"/>
    <w:rsid w:val="00515B61"/>
    <w:rsid w:val="00516609"/>
    <w:rsid w:val="00516EF4"/>
    <w:rsid w:val="00526947"/>
    <w:rsid w:val="00526E96"/>
    <w:rsid w:val="00527211"/>
    <w:rsid w:val="00527B35"/>
    <w:rsid w:val="00540133"/>
    <w:rsid w:val="005438F5"/>
    <w:rsid w:val="0054565B"/>
    <w:rsid w:val="00557281"/>
    <w:rsid w:val="00557721"/>
    <w:rsid w:val="005603AD"/>
    <w:rsid w:val="00560FA7"/>
    <w:rsid w:val="005621A0"/>
    <w:rsid w:val="00565A9F"/>
    <w:rsid w:val="00566749"/>
    <w:rsid w:val="00572BE8"/>
    <w:rsid w:val="00574B7E"/>
    <w:rsid w:val="00574C49"/>
    <w:rsid w:val="005752D0"/>
    <w:rsid w:val="0057644A"/>
    <w:rsid w:val="00576E9C"/>
    <w:rsid w:val="00580322"/>
    <w:rsid w:val="00581F15"/>
    <w:rsid w:val="00583DD6"/>
    <w:rsid w:val="0059249B"/>
    <w:rsid w:val="00594AD4"/>
    <w:rsid w:val="00596C8C"/>
    <w:rsid w:val="005A43F8"/>
    <w:rsid w:val="005A4C7B"/>
    <w:rsid w:val="005C7609"/>
    <w:rsid w:val="005D1DE2"/>
    <w:rsid w:val="005D42E1"/>
    <w:rsid w:val="005D7B41"/>
    <w:rsid w:val="005E1FDA"/>
    <w:rsid w:val="005F0906"/>
    <w:rsid w:val="005F191F"/>
    <w:rsid w:val="005F5121"/>
    <w:rsid w:val="005F62C6"/>
    <w:rsid w:val="006030AB"/>
    <w:rsid w:val="00605060"/>
    <w:rsid w:val="006061B2"/>
    <w:rsid w:val="00617951"/>
    <w:rsid w:val="006207DB"/>
    <w:rsid w:val="00622229"/>
    <w:rsid w:val="006279CF"/>
    <w:rsid w:val="00632B8D"/>
    <w:rsid w:val="00636046"/>
    <w:rsid w:val="006378BE"/>
    <w:rsid w:val="00642C82"/>
    <w:rsid w:val="00650DD3"/>
    <w:rsid w:val="00651853"/>
    <w:rsid w:val="00652615"/>
    <w:rsid w:val="0066204B"/>
    <w:rsid w:val="00671DAD"/>
    <w:rsid w:val="00677439"/>
    <w:rsid w:val="00680B89"/>
    <w:rsid w:val="00682ECB"/>
    <w:rsid w:val="0068474D"/>
    <w:rsid w:val="00692A2F"/>
    <w:rsid w:val="00696E7C"/>
    <w:rsid w:val="00697BD4"/>
    <w:rsid w:val="006B51A2"/>
    <w:rsid w:val="006B606A"/>
    <w:rsid w:val="006B724F"/>
    <w:rsid w:val="006C1147"/>
    <w:rsid w:val="006C41A6"/>
    <w:rsid w:val="006C4760"/>
    <w:rsid w:val="006D3348"/>
    <w:rsid w:val="006D460F"/>
    <w:rsid w:val="006D7ED9"/>
    <w:rsid w:val="006E0BA4"/>
    <w:rsid w:val="006E6496"/>
    <w:rsid w:val="007031F5"/>
    <w:rsid w:val="00712DC1"/>
    <w:rsid w:val="00716948"/>
    <w:rsid w:val="00723C53"/>
    <w:rsid w:val="007303D5"/>
    <w:rsid w:val="00731660"/>
    <w:rsid w:val="00740262"/>
    <w:rsid w:val="00747669"/>
    <w:rsid w:val="00752519"/>
    <w:rsid w:val="00754660"/>
    <w:rsid w:val="00762E27"/>
    <w:rsid w:val="00764B41"/>
    <w:rsid w:val="00765490"/>
    <w:rsid w:val="00765E45"/>
    <w:rsid w:val="00770DF6"/>
    <w:rsid w:val="007778D7"/>
    <w:rsid w:val="00781525"/>
    <w:rsid w:val="0078476C"/>
    <w:rsid w:val="0079116B"/>
    <w:rsid w:val="00794187"/>
    <w:rsid w:val="0079597F"/>
    <w:rsid w:val="00797861"/>
    <w:rsid w:val="007A227D"/>
    <w:rsid w:val="007A423B"/>
    <w:rsid w:val="007A6212"/>
    <w:rsid w:val="007B5279"/>
    <w:rsid w:val="007C4ED7"/>
    <w:rsid w:val="007D1F9F"/>
    <w:rsid w:val="007E0C89"/>
    <w:rsid w:val="007E31ED"/>
    <w:rsid w:val="007E79B8"/>
    <w:rsid w:val="007F14D1"/>
    <w:rsid w:val="007F5E8B"/>
    <w:rsid w:val="007F6AEA"/>
    <w:rsid w:val="0080224E"/>
    <w:rsid w:val="0080658F"/>
    <w:rsid w:val="00816D14"/>
    <w:rsid w:val="00820E4B"/>
    <w:rsid w:val="008242F5"/>
    <w:rsid w:val="00827F0C"/>
    <w:rsid w:val="0084393C"/>
    <w:rsid w:val="00846B31"/>
    <w:rsid w:val="00874103"/>
    <w:rsid w:val="008769A7"/>
    <w:rsid w:val="00885622"/>
    <w:rsid w:val="00885C33"/>
    <w:rsid w:val="0089113B"/>
    <w:rsid w:val="00891AB6"/>
    <w:rsid w:val="00893B5E"/>
    <w:rsid w:val="00895B05"/>
    <w:rsid w:val="008A4144"/>
    <w:rsid w:val="008B1D6B"/>
    <w:rsid w:val="008B4A57"/>
    <w:rsid w:val="008B5819"/>
    <w:rsid w:val="008C4889"/>
    <w:rsid w:val="008C5CDA"/>
    <w:rsid w:val="008C6504"/>
    <w:rsid w:val="008D650A"/>
    <w:rsid w:val="008E003C"/>
    <w:rsid w:val="008F3C3A"/>
    <w:rsid w:val="00900702"/>
    <w:rsid w:val="00900B00"/>
    <w:rsid w:val="00901375"/>
    <w:rsid w:val="0090153F"/>
    <w:rsid w:val="009052B9"/>
    <w:rsid w:val="0090552E"/>
    <w:rsid w:val="00911F17"/>
    <w:rsid w:val="00920839"/>
    <w:rsid w:val="009218B1"/>
    <w:rsid w:val="00922149"/>
    <w:rsid w:val="00924529"/>
    <w:rsid w:val="00925D3E"/>
    <w:rsid w:val="009308B4"/>
    <w:rsid w:val="009332D6"/>
    <w:rsid w:val="00933614"/>
    <w:rsid w:val="00937CB6"/>
    <w:rsid w:val="009432EF"/>
    <w:rsid w:val="00943305"/>
    <w:rsid w:val="009464FD"/>
    <w:rsid w:val="009466B0"/>
    <w:rsid w:val="0095291C"/>
    <w:rsid w:val="009614DC"/>
    <w:rsid w:val="00961748"/>
    <w:rsid w:val="0096207F"/>
    <w:rsid w:val="00962E98"/>
    <w:rsid w:val="0096463B"/>
    <w:rsid w:val="00965D1A"/>
    <w:rsid w:val="009727B5"/>
    <w:rsid w:val="009755A5"/>
    <w:rsid w:val="00976052"/>
    <w:rsid w:val="00980115"/>
    <w:rsid w:val="00982F0B"/>
    <w:rsid w:val="00986957"/>
    <w:rsid w:val="009937D6"/>
    <w:rsid w:val="009A745E"/>
    <w:rsid w:val="009B05BA"/>
    <w:rsid w:val="009B4920"/>
    <w:rsid w:val="009C41A4"/>
    <w:rsid w:val="009E05AD"/>
    <w:rsid w:val="009E3D42"/>
    <w:rsid w:val="009E68DD"/>
    <w:rsid w:val="009F7E59"/>
    <w:rsid w:val="00A0231B"/>
    <w:rsid w:val="00A12821"/>
    <w:rsid w:val="00A12A01"/>
    <w:rsid w:val="00A16085"/>
    <w:rsid w:val="00A300A7"/>
    <w:rsid w:val="00A3097B"/>
    <w:rsid w:val="00A31C07"/>
    <w:rsid w:val="00A322F3"/>
    <w:rsid w:val="00A34BB4"/>
    <w:rsid w:val="00A37226"/>
    <w:rsid w:val="00A40341"/>
    <w:rsid w:val="00A4189A"/>
    <w:rsid w:val="00A421E4"/>
    <w:rsid w:val="00A42769"/>
    <w:rsid w:val="00A43B50"/>
    <w:rsid w:val="00A50ADC"/>
    <w:rsid w:val="00A551CE"/>
    <w:rsid w:val="00A627D2"/>
    <w:rsid w:val="00A654D7"/>
    <w:rsid w:val="00A6786E"/>
    <w:rsid w:val="00A73BB0"/>
    <w:rsid w:val="00A75394"/>
    <w:rsid w:val="00A76291"/>
    <w:rsid w:val="00A778EB"/>
    <w:rsid w:val="00A77EC6"/>
    <w:rsid w:val="00A81312"/>
    <w:rsid w:val="00A91109"/>
    <w:rsid w:val="00A976F6"/>
    <w:rsid w:val="00A97A5F"/>
    <w:rsid w:val="00AA0071"/>
    <w:rsid w:val="00AA117F"/>
    <w:rsid w:val="00AA49F1"/>
    <w:rsid w:val="00AA4BCF"/>
    <w:rsid w:val="00AA693C"/>
    <w:rsid w:val="00AA7321"/>
    <w:rsid w:val="00AB40F7"/>
    <w:rsid w:val="00AC1E81"/>
    <w:rsid w:val="00AC67B8"/>
    <w:rsid w:val="00AD0812"/>
    <w:rsid w:val="00AD1238"/>
    <w:rsid w:val="00AD7ECF"/>
    <w:rsid w:val="00AE48F0"/>
    <w:rsid w:val="00AE4904"/>
    <w:rsid w:val="00AF6007"/>
    <w:rsid w:val="00AF7B23"/>
    <w:rsid w:val="00B04EBA"/>
    <w:rsid w:val="00B17888"/>
    <w:rsid w:val="00B2606E"/>
    <w:rsid w:val="00B273AE"/>
    <w:rsid w:val="00B34740"/>
    <w:rsid w:val="00B348F8"/>
    <w:rsid w:val="00B43DCC"/>
    <w:rsid w:val="00B44FDF"/>
    <w:rsid w:val="00B51E4D"/>
    <w:rsid w:val="00B53C5F"/>
    <w:rsid w:val="00B639C0"/>
    <w:rsid w:val="00B72600"/>
    <w:rsid w:val="00B72CCA"/>
    <w:rsid w:val="00B74190"/>
    <w:rsid w:val="00B8345B"/>
    <w:rsid w:val="00B84FF8"/>
    <w:rsid w:val="00B91D16"/>
    <w:rsid w:val="00B95404"/>
    <w:rsid w:val="00B959DB"/>
    <w:rsid w:val="00BA159D"/>
    <w:rsid w:val="00BA2CF8"/>
    <w:rsid w:val="00BA40F3"/>
    <w:rsid w:val="00BA44B5"/>
    <w:rsid w:val="00BB0101"/>
    <w:rsid w:val="00BB212D"/>
    <w:rsid w:val="00BB2156"/>
    <w:rsid w:val="00BB65B7"/>
    <w:rsid w:val="00BD3A21"/>
    <w:rsid w:val="00BD4547"/>
    <w:rsid w:val="00BE0450"/>
    <w:rsid w:val="00BE4198"/>
    <w:rsid w:val="00C1472E"/>
    <w:rsid w:val="00C14B09"/>
    <w:rsid w:val="00C16F61"/>
    <w:rsid w:val="00C2280B"/>
    <w:rsid w:val="00C2591F"/>
    <w:rsid w:val="00C30BA5"/>
    <w:rsid w:val="00C32E55"/>
    <w:rsid w:val="00C33788"/>
    <w:rsid w:val="00C347DC"/>
    <w:rsid w:val="00C35D41"/>
    <w:rsid w:val="00C35FB0"/>
    <w:rsid w:val="00C53148"/>
    <w:rsid w:val="00C56EDB"/>
    <w:rsid w:val="00C60412"/>
    <w:rsid w:val="00C60FB4"/>
    <w:rsid w:val="00C6111A"/>
    <w:rsid w:val="00C62E21"/>
    <w:rsid w:val="00C71735"/>
    <w:rsid w:val="00C7484A"/>
    <w:rsid w:val="00C8167B"/>
    <w:rsid w:val="00C84136"/>
    <w:rsid w:val="00C94A52"/>
    <w:rsid w:val="00C97935"/>
    <w:rsid w:val="00CA52D2"/>
    <w:rsid w:val="00CA5460"/>
    <w:rsid w:val="00CA5847"/>
    <w:rsid w:val="00CB0940"/>
    <w:rsid w:val="00CB754A"/>
    <w:rsid w:val="00CC08C0"/>
    <w:rsid w:val="00CC2F60"/>
    <w:rsid w:val="00CC4BA9"/>
    <w:rsid w:val="00CD7468"/>
    <w:rsid w:val="00CE3700"/>
    <w:rsid w:val="00CE4388"/>
    <w:rsid w:val="00CE701A"/>
    <w:rsid w:val="00D003D3"/>
    <w:rsid w:val="00D04C00"/>
    <w:rsid w:val="00D07EF4"/>
    <w:rsid w:val="00D17116"/>
    <w:rsid w:val="00D20ABB"/>
    <w:rsid w:val="00D211DE"/>
    <w:rsid w:val="00D24A70"/>
    <w:rsid w:val="00D31234"/>
    <w:rsid w:val="00D327BA"/>
    <w:rsid w:val="00D3291C"/>
    <w:rsid w:val="00D360E0"/>
    <w:rsid w:val="00D40AE8"/>
    <w:rsid w:val="00D4165A"/>
    <w:rsid w:val="00D628A9"/>
    <w:rsid w:val="00D66007"/>
    <w:rsid w:val="00D661B4"/>
    <w:rsid w:val="00D73B8E"/>
    <w:rsid w:val="00D830FB"/>
    <w:rsid w:val="00D907E5"/>
    <w:rsid w:val="00D95134"/>
    <w:rsid w:val="00D96377"/>
    <w:rsid w:val="00D97DAE"/>
    <w:rsid w:val="00DA7F9C"/>
    <w:rsid w:val="00DB0356"/>
    <w:rsid w:val="00DB3536"/>
    <w:rsid w:val="00DB4085"/>
    <w:rsid w:val="00DB771B"/>
    <w:rsid w:val="00DC330A"/>
    <w:rsid w:val="00DC3723"/>
    <w:rsid w:val="00DD6ADE"/>
    <w:rsid w:val="00DE30C4"/>
    <w:rsid w:val="00DE50A1"/>
    <w:rsid w:val="00DE7557"/>
    <w:rsid w:val="00DE767F"/>
    <w:rsid w:val="00DF1E29"/>
    <w:rsid w:val="00DF3C40"/>
    <w:rsid w:val="00DF58EA"/>
    <w:rsid w:val="00DF5D40"/>
    <w:rsid w:val="00E01ED6"/>
    <w:rsid w:val="00E029BF"/>
    <w:rsid w:val="00E10B32"/>
    <w:rsid w:val="00E2124A"/>
    <w:rsid w:val="00E248B1"/>
    <w:rsid w:val="00E24F15"/>
    <w:rsid w:val="00E2753F"/>
    <w:rsid w:val="00E33B16"/>
    <w:rsid w:val="00E353F5"/>
    <w:rsid w:val="00E615C0"/>
    <w:rsid w:val="00E62628"/>
    <w:rsid w:val="00E71C9E"/>
    <w:rsid w:val="00E727ED"/>
    <w:rsid w:val="00E8223A"/>
    <w:rsid w:val="00E94B8B"/>
    <w:rsid w:val="00EA0855"/>
    <w:rsid w:val="00EA1C5B"/>
    <w:rsid w:val="00EB273D"/>
    <w:rsid w:val="00EB6377"/>
    <w:rsid w:val="00EC3249"/>
    <w:rsid w:val="00EC591D"/>
    <w:rsid w:val="00ED022F"/>
    <w:rsid w:val="00ED2982"/>
    <w:rsid w:val="00ED5206"/>
    <w:rsid w:val="00EE01DE"/>
    <w:rsid w:val="00EE1306"/>
    <w:rsid w:val="00EE5BA0"/>
    <w:rsid w:val="00EE5C90"/>
    <w:rsid w:val="00EE6953"/>
    <w:rsid w:val="00EF6E18"/>
    <w:rsid w:val="00F0095C"/>
    <w:rsid w:val="00F034D4"/>
    <w:rsid w:val="00F16BFF"/>
    <w:rsid w:val="00F17BE6"/>
    <w:rsid w:val="00F17DAE"/>
    <w:rsid w:val="00F21D6B"/>
    <w:rsid w:val="00F37B61"/>
    <w:rsid w:val="00F436A8"/>
    <w:rsid w:val="00F513DC"/>
    <w:rsid w:val="00F51BAF"/>
    <w:rsid w:val="00F51E85"/>
    <w:rsid w:val="00F5574B"/>
    <w:rsid w:val="00F64DD7"/>
    <w:rsid w:val="00F67E65"/>
    <w:rsid w:val="00F70430"/>
    <w:rsid w:val="00F714F6"/>
    <w:rsid w:val="00F777BF"/>
    <w:rsid w:val="00F8139A"/>
    <w:rsid w:val="00F82F0C"/>
    <w:rsid w:val="00F86772"/>
    <w:rsid w:val="00F8746D"/>
    <w:rsid w:val="00F877C3"/>
    <w:rsid w:val="00F960DE"/>
    <w:rsid w:val="00F972F0"/>
    <w:rsid w:val="00FA2117"/>
    <w:rsid w:val="00FA5AC5"/>
    <w:rsid w:val="00FA7A72"/>
    <w:rsid w:val="00FB3E5D"/>
    <w:rsid w:val="00FB6012"/>
    <w:rsid w:val="00FC125C"/>
    <w:rsid w:val="00FC2E31"/>
    <w:rsid w:val="00FC3F19"/>
    <w:rsid w:val="00FC7D7A"/>
    <w:rsid w:val="00FD1E3F"/>
    <w:rsid w:val="00FD3ABF"/>
    <w:rsid w:val="00FE055A"/>
    <w:rsid w:val="00FE21FA"/>
    <w:rsid w:val="00FE50A0"/>
    <w:rsid w:val="00FF30BA"/>
    <w:rsid w:val="00FF70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F7DD1"/>
  <w15:chartTrackingRefBased/>
  <w15:docId w15:val="{D91037E8-7634-45B0-96E4-6741EEBA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212"/>
    <w:rPr>
      <w:lang w:val="en-US"/>
    </w:rPr>
  </w:style>
  <w:style w:type="paragraph" w:styleId="Heading1">
    <w:name w:val="heading 1"/>
    <w:basedOn w:val="Normal"/>
    <w:next w:val="Normal"/>
    <w:link w:val="Heading1Char"/>
    <w:uiPriority w:val="9"/>
    <w:qFormat/>
    <w:rsid w:val="00320A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512C"/>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EB273D"/>
    <w:pPr>
      <w:keepNext/>
      <w:keepLines/>
      <w:spacing w:before="40" w:after="0" w:line="360" w:lineRule="auto"/>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7F5E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A47"/>
  </w:style>
  <w:style w:type="paragraph" w:styleId="Footer">
    <w:name w:val="footer"/>
    <w:basedOn w:val="Normal"/>
    <w:link w:val="FooterChar"/>
    <w:uiPriority w:val="99"/>
    <w:unhideWhenUsed/>
    <w:rsid w:val="00320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A47"/>
  </w:style>
  <w:style w:type="character" w:customStyle="1" w:styleId="Heading1Char">
    <w:name w:val="Heading 1 Char"/>
    <w:basedOn w:val="DefaultParagraphFont"/>
    <w:link w:val="Heading1"/>
    <w:uiPriority w:val="9"/>
    <w:rsid w:val="00320A47"/>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320A47"/>
    <w:pPr>
      <w:spacing w:before="480" w:line="360" w:lineRule="auto"/>
      <w:outlineLvl w:val="9"/>
    </w:pPr>
    <w:rPr>
      <w:b/>
      <w:bCs/>
      <w:sz w:val="28"/>
      <w:szCs w:val="28"/>
    </w:rPr>
  </w:style>
  <w:style w:type="table" w:styleId="TableGrid">
    <w:name w:val="Table Grid"/>
    <w:basedOn w:val="TableNormal"/>
    <w:rsid w:val="00320A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512C"/>
    <w:rPr>
      <w:rFonts w:eastAsiaTheme="majorEastAsia" w:cstheme="majorBidi"/>
      <w:b/>
      <w:color w:val="2F5496" w:themeColor="accent1" w:themeShade="BF"/>
      <w:sz w:val="28"/>
      <w:szCs w:val="26"/>
      <w:lang w:val="en-US"/>
    </w:rPr>
  </w:style>
  <w:style w:type="paragraph" w:styleId="TOC2">
    <w:name w:val="toc 2"/>
    <w:basedOn w:val="Normal"/>
    <w:next w:val="Normal"/>
    <w:autoRedefine/>
    <w:uiPriority w:val="39"/>
    <w:unhideWhenUsed/>
    <w:rsid w:val="0011512C"/>
    <w:pPr>
      <w:spacing w:after="100"/>
      <w:ind w:left="220"/>
    </w:pPr>
  </w:style>
  <w:style w:type="character" w:styleId="Hyperlink">
    <w:name w:val="Hyperlink"/>
    <w:basedOn w:val="DefaultParagraphFont"/>
    <w:uiPriority w:val="99"/>
    <w:unhideWhenUsed/>
    <w:rsid w:val="0011512C"/>
    <w:rPr>
      <w:color w:val="0563C1" w:themeColor="hyperlink"/>
      <w:u w:val="single"/>
    </w:rPr>
  </w:style>
  <w:style w:type="character" w:customStyle="1" w:styleId="Heading3Char">
    <w:name w:val="Heading 3 Char"/>
    <w:basedOn w:val="DefaultParagraphFont"/>
    <w:link w:val="Heading3"/>
    <w:uiPriority w:val="9"/>
    <w:rsid w:val="00EB273D"/>
    <w:rPr>
      <w:rFonts w:eastAsiaTheme="majorEastAsia" w:cstheme="majorBidi"/>
      <w:b/>
      <w:color w:val="1F3763" w:themeColor="accent1" w:themeShade="7F"/>
      <w:sz w:val="24"/>
      <w:szCs w:val="24"/>
      <w:lang w:val="en-US"/>
    </w:rPr>
  </w:style>
  <w:style w:type="paragraph" w:styleId="TOC3">
    <w:name w:val="toc 3"/>
    <w:basedOn w:val="Normal"/>
    <w:next w:val="Normal"/>
    <w:autoRedefine/>
    <w:uiPriority w:val="39"/>
    <w:unhideWhenUsed/>
    <w:rsid w:val="0011512C"/>
    <w:pPr>
      <w:spacing w:after="100"/>
      <w:ind w:left="440"/>
    </w:pPr>
  </w:style>
  <w:style w:type="paragraph" w:styleId="NormalWeb">
    <w:name w:val="Normal (Web)"/>
    <w:basedOn w:val="Normal"/>
    <w:uiPriority w:val="99"/>
    <w:semiHidden/>
    <w:unhideWhenUsed/>
    <w:rsid w:val="0011512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621C"/>
    <w:rPr>
      <w:color w:val="605E5C"/>
      <w:shd w:val="clear" w:color="auto" w:fill="E1DFDD"/>
    </w:rPr>
  </w:style>
  <w:style w:type="paragraph" w:styleId="ListParagraph">
    <w:name w:val="List Paragraph"/>
    <w:basedOn w:val="Normal"/>
    <w:uiPriority w:val="34"/>
    <w:qFormat/>
    <w:rsid w:val="000B609B"/>
    <w:pPr>
      <w:ind w:left="720"/>
      <w:contextualSpacing/>
    </w:pPr>
  </w:style>
  <w:style w:type="paragraph" w:styleId="FootnoteText">
    <w:name w:val="footnote text"/>
    <w:basedOn w:val="Normal"/>
    <w:link w:val="FootnoteTextChar"/>
    <w:uiPriority w:val="99"/>
    <w:semiHidden/>
    <w:unhideWhenUsed/>
    <w:rsid w:val="00A30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0A7"/>
    <w:rPr>
      <w:sz w:val="20"/>
      <w:szCs w:val="20"/>
      <w:lang w:val="en-US"/>
    </w:rPr>
  </w:style>
  <w:style w:type="character" w:styleId="FootnoteReference">
    <w:name w:val="footnote reference"/>
    <w:basedOn w:val="DefaultParagraphFont"/>
    <w:uiPriority w:val="99"/>
    <w:semiHidden/>
    <w:unhideWhenUsed/>
    <w:rsid w:val="00A300A7"/>
    <w:rPr>
      <w:vertAlign w:val="superscript"/>
    </w:rPr>
  </w:style>
  <w:style w:type="paragraph" w:styleId="EndnoteText">
    <w:name w:val="endnote text"/>
    <w:basedOn w:val="Normal"/>
    <w:link w:val="EndnoteTextChar"/>
    <w:uiPriority w:val="99"/>
    <w:semiHidden/>
    <w:unhideWhenUsed/>
    <w:rsid w:val="00DE50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50A1"/>
    <w:rPr>
      <w:sz w:val="20"/>
      <w:szCs w:val="20"/>
      <w:lang w:val="en-US"/>
    </w:rPr>
  </w:style>
  <w:style w:type="character" w:styleId="EndnoteReference">
    <w:name w:val="endnote reference"/>
    <w:basedOn w:val="DefaultParagraphFont"/>
    <w:uiPriority w:val="99"/>
    <w:semiHidden/>
    <w:unhideWhenUsed/>
    <w:rsid w:val="00DE50A1"/>
    <w:rPr>
      <w:vertAlign w:val="superscript"/>
    </w:rPr>
  </w:style>
  <w:style w:type="character" w:customStyle="1" w:styleId="Heading4Char">
    <w:name w:val="Heading 4 Char"/>
    <w:basedOn w:val="DefaultParagraphFont"/>
    <w:link w:val="Heading4"/>
    <w:uiPriority w:val="9"/>
    <w:rsid w:val="007F5E8B"/>
    <w:rPr>
      <w:rFonts w:asciiTheme="majorHAnsi" w:eastAsiaTheme="majorEastAsia" w:hAnsiTheme="majorHAnsi" w:cstheme="majorBidi"/>
      <w:i/>
      <w:iCs/>
      <w:color w:val="2F5496" w:themeColor="accent1" w:themeShade="BF"/>
      <w:lang w:val="en-US"/>
    </w:rPr>
  </w:style>
  <w:style w:type="paragraph" w:styleId="Revision">
    <w:name w:val="Revision"/>
    <w:hidden/>
    <w:uiPriority w:val="99"/>
    <w:semiHidden/>
    <w:rsid w:val="00A9110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71165">
      <w:bodyDiv w:val="1"/>
      <w:marLeft w:val="0"/>
      <w:marRight w:val="0"/>
      <w:marTop w:val="0"/>
      <w:marBottom w:val="0"/>
      <w:divBdr>
        <w:top w:val="none" w:sz="0" w:space="0" w:color="auto"/>
        <w:left w:val="none" w:sz="0" w:space="0" w:color="auto"/>
        <w:bottom w:val="none" w:sz="0" w:space="0" w:color="auto"/>
        <w:right w:val="none" w:sz="0" w:space="0" w:color="auto"/>
      </w:divBdr>
    </w:div>
    <w:div w:id="970088830">
      <w:bodyDiv w:val="1"/>
      <w:marLeft w:val="0"/>
      <w:marRight w:val="0"/>
      <w:marTop w:val="0"/>
      <w:marBottom w:val="0"/>
      <w:divBdr>
        <w:top w:val="none" w:sz="0" w:space="0" w:color="auto"/>
        <w:left w:val="none" w:sz="0" w:space="0" w:color="auto"/>
        <w:bottom w:val="none" w:sz="0" w:space="0" w:color="auto"/>
        <w:right w:val="none" w:sz="0" w:space="0" w:color="auto"/>
      </w:divBdr>
    </w:div>
    <w:div w:id="159089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preme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6AB4-5309-4C83-ABCE-463194BC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2530</Words>
  <Characters>14422</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Purpose:</vt:lpstr>
      <vt:lpstr>    Scope:</vt:lpstr>
      <vt:lpstr>    Policy:</vt:lpstr>
      <vt:lpstr>        1.	Overview of the School’s Recruitment and Selection Procedure</vt:lpstr>
      <vt:lpstr>        2.	Overview of the School’s Procedure for Conducting Pre-Employment Checks</vt:lpstr>
      <vt:lpstr>        3.	The Recruitment of Ex-Offenders</vt:lpstr>
      <vt:lpstr>        4.	Job Applicant’s Responsibilities</vt:lpstr>
      <vt:lpstr>        5.	Supreme Education’s Responsibilities</vt:lpstr>
      <vt:lpstr>        6.	Data Protection</vt:lpstr>
      <vt:lpstr>        7.	Overview of Procedures to be followed Upon Termination of Employment</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Kerry-Ann</dc:creator>
  <cp:keywords/>
  <dc:description/>
  <cp:lastModifiedBy>Kerry-Ann</cp:lastModifiedBy>
  <cp:revision>191</cp:revision>
  <dcterms:created xsi:type="dcterms:W3CDTF">2022-07-22T16:54:00Z</dcterms:created>
  <dcterms:modified xsi:type="dcterms:W3CDTF">2022-07-24T16:56:00Z</dcterms:modified>
</cp:coreProperties>
</file>